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BB" w:rsidRDefault="00EC76BB" w:rsidP="00EC76BB">
      <w:pPr>
        <w:widowControl/>
        <w:spacing w:before="100" w:beforeAutospacing="1" w:after="100" w:afterAutospacing="1" w:line="320" w:lineRule="exact"/>
        <w:rPr>
          <w:rFonts w:ascii="黑体" w:eastAsia="黑体" w:hAnsi="黑体" w:cs="Tahoma"/>
          <w:b/>
          <w:kern w:val="0"/>
          <w:sz w:val="30"/>
          <w:szCs w:val="30"/>
        </w:rPr>
      </w:pPr>
    </w:p>
    <w:p w:rsidR="00185A2A" w:rsidRDefault="00185A2A" w:rsidP="00974BDD">
      <w:pPr>
        <w:widowControl/>
        <w:spacing w:before="100" w:beforeAutospacing="1" w:after="100" w:afterAutospacing="1" w:line="320" w:lineRule="exact"/>
        <w:jc w:val="center"/>
        <w:rPr>
          <w:rFonts w:ascii="黑体" w:eastAsia="黑体" w:hAnsi="黑体" w:cs="Tahoma"/>
          <w:b/>
          <w:kern w:val="0"/>
          <w:sz w:val="30"/>
          <w:szCs w:val="30"/>
        </w:rPr>
      </w:pPr>
    </w:p>
    <w:p w:rsidR="00185A2A" w:rsidRDefault="00185A2A" w:rsidP="00974BDD">
      <w:pPr>
        <w:widowControl/>
        <w:spacing w:before="100" w:beforeAutospacing="1" w:after="100" w:afterAutospacing="1" w:line="320" w:lineRule="exact"/>
        <w:jc w:val="center"/>
        <w:rPr>
          <w:rFonts w:ascii="黑体" w:eastAsia="黑体" w:hAnsi="黑体" w:cs="Tahoma"/>
          <w:b/>
          <w:kern w:val="0"/>
          <w:sz w:val="30"/>
          <w:szCs w:val="30"/>
        </w:rPr>
      </w:pPr>
    </w:p>
    <w:p w:rsidR="00185A2A" w:rsidRDefault="00185A2A" w:rsidP="00974BDD">
      <w:pPr>
        <w:widowControl/>
        <w:spacing w:before="100" w:beforeAutospacing="1" w:after="100" w:afterAutospacing="1" w:line="320" w:lineRule="exact"/>
        <w:jc w:val="center"/>
        <w:rPr>
          <w:rFonts w:ascii="黑体" w:eastAsia="黑体" w:hAnsi="黑体" w:cs="Tahoma"/>
          <w:b/>
          <w:kern w:val="0"/>
          <w:sz w:val="30"/>
          <w:szCs w:val="30"/>
        </w:rPr>
      </w:pPr>
    </w:p>
    <w:p w:rsidR="00185A2A" w:rsidRPr="002F6724" w:rsidRDefault="00185A2A" w:rsidP="00974BDD">
      <w:pPr>
        <w:widowControl/>
        <w:spacing w:before="100" w:beforeAutospacing="1" w:after="100" w:afterAutospacing="1" w:line="320" w:lineRule="exact"/>
        <w:jc w:val="center"/>
        <w:rPr>
          <w:rFonts w:ascii="黑体" w:eastAsia="黑体" w:hAnsi="黑体" w:cs="Tahoma"/>
          <w:b/>
          <w:kern w:val="0"/>
          <w:sz w:val="30"/>
          <w:szCs w:val="30"/>
        </w:rPr>
      </w:pPr>
      <w:r w:rsidRPr="002F6724">
        <w:rPr>
          <w:rFonts w:ascii="黑体" w:eastAsia="黑体" w:hAnsi="黑体" w:cs="Tahoma" w:hint="eastAsia"/>
          <w:b/>
          <w:kern w:val="0"/>
          <w:sz w:val="30"/>
          <w:szCs w:val="30"/>
        </w:rPr>
        <w:t>关于举办</w:t>
      </w:r>
      <w:r w:rsidRPr="002F6724">
        <w:rPr>
          <w:rFonts w:ascii="黑体" w:eastAsia="黑体" w:hAnsi="黑体" w:cs="Tahoma"/>
          <w:b/>
          <w:kern w:val="0"/>
          <w:sz w:val="30"/>
          <w:szCs w:val="30"/>
        </w:rPr>
        <w:t>201</w:t>
      </w:r>
      <w:r w:rsidR="0004708E">
        <w:rPr>
          <w:rFonts w:ascii="黑体" w:eastAsia="黑体" w:hAnsi="黑体" w:cs="Tahoma" w:hint="eastAsia"/>
          <w:b/>
          <w:kern w:val="0"/>
          <w:sz w:val="30"/>
          <w:szCs w:val="30"/>
        </w:rPr>
        <w:t>7</w:t>
      </w:r>
      <w:r w:rsidRPr="002F6724">
        <w:rPr>
          <w:rFonts w:ascii="黑体" w:eastAsia="黑体" w:hAnsi="黑体" w:cs="Tahoma" w:hint="eastAsia"/>
          <w:b/>
          <w:kern w:val="0"/>
          <w:sz w:val="30"/>
          <w:szCs w:val="30"/>
        </w:rPr>
        <w:t>年全国中等职业学校</w:t>
      </w:r>
      <w:r w:rsidR="00ED0F6F" w:rsidRPr="002F6724">
        <w:rPr>
          <w:rFonts w:ascii="黑体" w:eastAsia="黑体" w:hAnsi="黑体" w:cs="Tahoma" w:hint="eastAsia"/>
          <w:b/>
          <w:kern w:val="0"/>
          <w:sz w:val="30"/>
          <w:szCs w:val="30"/>
        </w:rPr>
        <w:t>德育课</w:t>
      </w:r>
    </w:p>
    <w:p w:rsidR="00185A2A" w:rsidRPr="002F6724" w:rsidRDefault="00185A2A" w:rsidP="00974BDD">
      <w:pPr>
        <w:widowControl/>
        <w:spacing w:before="100" w:beforeAutospacing="1" w:after="100" w:afterAutospacing="1" w:line="320" w:lineRule="exact"/>
        <w:jc w:val="center"/>
        <w:rPr>
          <w:rFonts w:ascii="黑体" w:eastAsia="黑体" w:hAnsi="黑体" w:cs="Tahoma"/>
          <w:b/>
          <w:kern w:val="0"/>
          <w:sz w:val="30"/>
          <w:szCs w:val="30"/>
        </w:rPr>
      </w:pPr>
      <w:r w:rsidRPr="002F6724">
        <w:rPr>
          <w:rFonts w:ascii="黑体" w:eastAsia="黑体" w:hAnsi="黑体" w:cs="Tahoma" w:hint="eastAsia"/>
          <w:b/>
          <w:kern w:val="0"/>
          <w:sz w:val="30"/>
          <w:szCs w:val="30"/>
        </w:rPr>
        <w:t>“创新杯”教师信息化教学说课大赛的预通知</w:t>
      </w:r>
    </w:p>
    <w:p w:rsidR="00185A2A" w:rsidRPr="002F6724" w:rsidRDefault="00185A2A" w:rsidP="003F3088">
      <w:pPr>
        <w:spacing w:line="312" w:lineRule="auto"/>
        <w:ind w:leftChars="-85" w:left="-178"/>
        <w:jc w:val="center"/>
        <w:rPr>
          <w:rFonts w:ascii="黑体" w:eastAsia="黑体"/>
          <w:b/>
          <w:bCs/>
          <w:sz w:val="32"/>
        </w:rPr>
      </w:pPr>
    </w:p>
    <w:p w:rsidR="00A429EB" w:rsidRPr="002F6724" w:rsidRDefault="00A429EB" w:rsidP="00012ED7">
      <w:pPr>
        <w:spacing w:line="460" w:lineRule="exact"/>
        <w:rPr>
          <w:rFonts w:ascii="黑体" w:eastAsia="黑体" w:hAnsi="华文仿宋"/>
          <w:bCs/>
          <w:sz w:val="24"/>
        </w:rPr>
      </w:pPr>
      <w:r w:rsidRPr="002F6724">
        <w:rPr>
          <w:rFonts w:ascii="黑体" w:eastAsia="黑体" w:hAnsi="华文仿宋" w:hint="eastAsia"/>
          <w:bCs/>
          <w:sz w:val="24"/>
        </w:rPr>
        <w:t>各省（自治区、直辖市）、计划单列市、新疆生产建设兵团、各地市教研室、教科院、职教中心、职教学会德工委，</w:t>
      </w:r>
      <w:r w:rsidR="00CB24E7" w:rsidRPr="00AA7A27">
        <w:rPr>
          <w:rFonts w:ascii="黑体" w:eastAsia="黑体" w:hAnsi="华文仿宋" w:hint="eastAsia"/>
          <w:bCs/>
          <w:sz w:val="24"/>
        </w:rPr>
        <w:t>各地市教育局</w:t>
      </w:r>
      <w:r w:rsidRPr="002F6724">
        <w:rPr>
          <w:rFonts w:ascii="黑体" w:eastAsia="黑体" w:hAnsi="华文仿宋" w:hint="eastAsia"/>
          <w:bCs/>
          <w:sz w:val="24"/>
        </w:rPr>
        <w:t>、中等职业学校：</w:t>
      </w:r>
    </w:p>
    <w:p w:rsidR="00351DE3" w:rsidRPr="00351DE3" w:rsidRDefault="0004708E" w:rsidP="0004708E">
      <w:pPr>
        <w:spacing w:line="460" w:lineRule="exact"/>
        <w:ind w:firstLineChars="200" w:firstLine="480"/>
        <w:rPr>
          <w:rFonts w:ascii="华文仿宋" w:eastAsia="华文仿宋" w:hAnsi="华文仿宋"/>
          <w:bCs/>
          <w:sz w:val="24"/>
        </w:rPr>
      </w:pPr>
      <w:r w:rsidRPr="00351DE3">
        <w:rPr>
          <w:rFonts w:ascii="华文仿宋" w:eastAsia="华文仿宋" w:hAnsi="华文仿宋" w:hint="eastAsia"/>
          <w:bCs/>
          <w:sz w:val="24"/>
        </w:rPr>
        <w:t>为贯彻全国职业教育工作会议精神，落实《国家教育事业发展“十三五”规划》</w:t>
      </w:r>
      <w:r w:rsidR="00351DE3" w:rsidRPr="00351DE3">
        <w:rPr>
          <w:rFonts w:ascii="华文仿宋" w:eastAsia="华文仿宋" w:hAnsi="华文仿宋" w:hint="eastAsia"/>
          <w:bCs/>
          <w:sz w:val="24"/>
        </w:rPr>
        <w:t>《中等职业学校德育大纲(2014年修订)》</w:t>
      </w:r>
      <w:r w:rsidRPr="00351DE3">
        <w:rPr>
          <w:rFonts w:ascii="华文仿宋" w:eastAsia="华文仿宋" w:hAnsi="华文仿宋" w:hint="eastAsia"/>
          <w:bCs/>
          <w:sz w:val="24"/>
        </w:rPr>
        <w:t>，以提高质量为核心，</w:t>
      </w:r>
      <w:r w:rsidR="00351DE3" w:rsidRPr="00351DE3">
        <w:rPr>
          <w:rFonts w:ascii="华文仿宋" w:eastAsia="华文仿宋" w:hAnsi="华文仿宋" w:hint="eastAsia"/>
          <w:bCs/>
          <w:sz w:val="24"/>
        </w:rPr>
        <w:t>探索德育教学内容和教学模式的改革创新，提升教师教学水平、促进教师专业成长；同时，为教师参加教育部每年举办的全国职业院校信息化教学大赛做好基础性工作，提升竞争力，中国职业技术教育学会德育工作委员会将举办201</w:t>
      </w:r>
      <w:r w:rsidR="00351DE3">
        <w:rPr>
          <w:rFonts w:ascii="华文仿宋" w:eastAsia="华文仿宋" w:hAnsi="华文仿宋" w:hint="eastAsia"/>
          <w:bCs/>
          <w:sz w:val="24"/>
        </w:rPr>
        <w:t>7</w:t>
      </w:r>
      <w:r w:rsidR="00351DE3" w:rsidRPr="00351DE3">
        <w:rPr>
          <w:rFonts w:ascii="华文仿宋" w:eastAsia="华文仿宋" w:hAnsi="华文仿宋" w:hint="eastAsia"/>
          <w:bCs/>
          <w:sz w:val="24"/>
        </w:rPr>
        <w:t>年全国中等职业学校德育课“创新杯”教师信息化教学说课大赛，现将有关事项通知如下：</w:t>
      </w:r>
    </w:p>
    <w:p w:rsidR="00185A2A" w:rsidRPr="002F6724" w:rsidRDefault="00185A2A" w:rsidP="00012ED7">
      <w:pPr>
        <w:spacing w:line="460" w:lineRule="exact"/>
        <w:ind w:firstLineChars="200" w:firstLine="480"/>
        <w:outlineLvl w:val="0"/>
        <w:rPr>
          <w:rFonts w:ascii="黑体" w:eastAsia="黑体" w:hAnsi="宋体"/>
          <w:sz w:val="24"/>
        </w:rPr>
      </w:pPr>
      <w:r w:rsidRPr="002F6724">
        <w:rPr>
          <w:rFonts w:ascii="黑体" w:eastAsia="黑体" w:hAnsi="宋体" w:hint="eastAsia"/>
          <w:sz w:val="24"/>
        </w:rPr>
        <w:t>一、组织单位</w:t>
      </w:r>
    </w:p>
    <w:p w:rsidR="00185A2A" w:rsidRPr="002F6724" w:rsidRDefault="00185A2A" w:rsidP="00012ED7">
      <w:pPr>
        <w:spacing w:line="460" w:lineRule="exact"/>
        <w:ind w:firstLineChars="200" w:firstLine="480"/>
        <w:rPr>
          <w:rFonts w:ascii="华文仿宋" w:eastAsia="华文仿宋" w:hAnsi="华文仿宋"/>
          <w:bCs/>
          <w:sz w:val="24"/>
        </w:rPr>
      </w:pPr>
      <w:r w:rsidRPr="002F6724">
        <w:rPr>
          <w:rFonts w:ascii="华文仿宋" w:eastAsia="华文仿宋" w:hAnsi="华文仿宋" w:hint="eastAsia"/>
          <w:bCs/>
          <w:sz w:val="24"/>
        </w:rPr>
        <w:t>主办单位：中国职业技术教育学会</w:t>
      </w:r>
      <w:r w:rsidR="00ED0F6F" w:rsidRPr="002F6724">
        <w:rPr>
          <w:rFonts w:ascii="华文仿宋" w:eastAsia="华文仿宋" w:hAnsi="华文仿宋" w:hint="eastAsia"/>
          <w:bCs/>
          <w:sz w:val="24"/>
        </w:rPr>
        <w:t>德育</w:t>
      </w:r>
      <w:r w:rsidRPr="002F6724">
        <w:rPr>
          <w:rFonts w:ascii="华文仿宋" w:eastAsia="华文仿宋" w:hAnsi="华文仿宋" w:hint="eastAsia"/>
          <w:bCs/>
          <w:sz w:val="24"/>
        </w:rPr>
        <w:t>工作委员会</w:t>
      </w:r>
    </w:p>
    <w:p w:rsidR="00185A2A" w:rsidRPr="002F6724" w:rsidRDefault="00185A2A" w:rsidP="00012ED7">
      <w:pPr>
        <w:spacing w:line="460" w:lineRule="exact"/>
        <w:ind w:firstLineChars="200" w:firstLine="480"/>
        <w:rPr>
          <w:rFonts w:ascii="华文仿宋" w:eastAsia="华文仿宋" w:hAnsi="华文仿宋"/>
          <w:bCs/>
          <w:sz w:val="24"/>
        </w:rPr>
      </w:pPr>
      <w:r w:rsidRPr="002F6724">
        <w:rPr>
          <w:rFonts w:ascii="华文仿宋" w:eastAsia="华文仿宋" w:hAnsi="华文仿宋" w:hint="eastAsia"/>
          <w:bCs/>
          <w:sz w:val="24"/>
        </w:rPr>
        <w:t>承办单位：高等教育出版社</w:t>
      </w:r>
    </w:p>
    <w:p w:rsidR="00185A2A" w:rsidRPr="002F6724" w:rsidRDefault="00185A2A" w:rsidP="00012ED7">
      <w:pPr>
        <w:spacing w:line="460" w:lineRule="exact"/>
        <w:ind w:firstLineChars="200" w:firstLine="480"/>
        <w:outlineLvl w:val="0"/>
        <w:rPr>
          <w:rFonts w:ascii="黑体" w:eastAsia="黑体" w:hAnsi="宋体"/>
          <w:sz w:val="24"/>
        </w:rPr>
      </w:pPr>
      <w:r w:rsidRPr="002F6724">
        <w:rPr>
          <w:rFonts w:ascii="黑体" w:eastAsia="黑体" w:hAnsi="宋体" w:hint="eastAsia"/>
          <w:sz w:val="24"/>
        </w:rPr>
        <w:t>二、比赛内容及比赛要求</w:t>
      </w:r>
    </w:p>
    <w:p w:rsidR="004342B2" w:rsidRDefault="00185A2A" w:rsidP="003C08F9">
      <w:pPr>
        <w:spacing w:line="460" w:lineRule="exact"/>
        <w:ind w:firstLineChars="200" w:firstLine="480"/>
        <w:rPr>
          <w:rFonts w:ascii="华文仿宋" w:eastAsia="华文仿宋" w:hAnsi="华文仿宋"/>
          <w:bCs/>
          <w:sz w:val="24"/>
        </w:rPr>
      </w:pPr>
      <w:r w:rsidRPr="005A6A9A">
        <w:rPr>
          <w:rFonts w:ascii="华文仿宋" w:eastAsia="华文仿宋" w:hAnsi="华文仿宋" w:hint="eastAsia"/>
          <w:bCs/>
          <w:sz w:val="24"/>
        </w:rPr>
        <w:t>本次大赛针对中等职业学校</w:t>
      </w:r>
      <w:r w:rsidR="003C08F9" w:rsidRPr="005A6A9A">
        <w:rPr>
          <w:rFonts w:ascii="华文仿宋" w:eastAsia="华文仿宋" w:hAnsi="华文仿宋" w:hint="eastAsia"/>
          <w:bCs/>
          <w:sz w:val="24"/>
        </w:rPr>
        <w:t>德育</w:t>
      </w:r>
      <w:r w:rsidRPr="005A6A9A">
        <w:rPr>
          <w:rFonts w:ascii="华文仿宋" w:eastAsia="华文仿宋" w:hAnsi="华文仿宋" w:hint="eastAsia"/>
          <w:bCs/>
          <w:sz w:val="24"/>
        </w:rPr>
        <w:t>课程，</w:t>
      </w:r>
      <w:r w:rsidR="004342B2">
        <w:rPr>
          <w:rFonts w:ascii="华文仿宋" w:eastAsia="华文仿宋" w:hAnsi="华文仿宋" w:hint="eastAsia"/>
          <w:bCs/>
          <w:color w:val="000000"/>
          <w:sz w:val="24"/>
        </w:rPr>
        <w:t>必须紧扣修订版的中等职业教育德育</w:t>
      </w:r>
      <w:r w:rsidR="004342B2" w:rsidRPr="004342B2">
        <w:rPr>
          <w:rFonts w:ascii="华文仿宋" w:eastAsia="华文仿宋" w:hAnsi="华文仿宋" w:hint="eastAsia"/>
          <w:bCs/>
          <w:sz w:val="24"/>
        </w:rPr>
        <w:t>课课程改革国家规划</w:t>
      </w:r>
      <w:r w:rsidR="00585A6C" w:rsidRPr="004342B2">
        <w:rPr>
          <w:rFonts w:ascii="华文仿宋" w:eastAsia="华文仿宋" w:hAnsi="华文仿宋" w:hint="eastAsia"/>
          <w:bCs/>
          <w:sz w:val="24"/>
        </w:rPr>
        <w:t>教材</w:t>
      </w:r>
      <w:r w:rsidR="00AD005E" w:rsidRPr="005A6A9A">
        <w:rPr>
          <w:rFonts w:ascii="华文仿宋" w:eastAsia="华文仿宋" w:hAnsi="华文仿宋" w:hint="eastAsia"/>
          <w:bCs/>
          <w:sz w:val="24"/>
        </w:rPr>
        <w:t>，</w:t>
      </w:r>
      <w:r w:rsidR="003C08F9" w:rsidRPr="004342B2">
        <w:rPr>
          <w:rFonts w:ascii="华文仿宋" w:eastAsia="华文仿宋" w:hAnsi="华文仿宋" w:hint="eastAsia"/>
          <w:bCs/>
          <w:sz w:val="24"/>
        </w:rPr>
        <w:t>紧紧围绕“立德树人”要求，创新教学方式方法，突出职业教育特色；合理</w:t>
      </w:r>
      <w:r w:rsidR="003C08F9" w:rsidRPr="004342B2">
        <w:rPr>
          <w:rFonts w:ascii="华文仿宋" w:eastAsia="华文仿宋" w:hAnsi="华文仿宋"/>
          <w:bCs/>
          <w:sz w:val="24"/>
        </w:rPr>
        <w:t>安排教学过程各个环节和要素，</w:t>
      </w:r>
      <w:r w:rsidR="003C08F9" w:rsidRPr="004342B2">
        <w:rPr>
          <w:rFonts w:ascii="华文仿宋" w:eastAsia="华文仿宋" w:hAnsi="华文仿宋" w:hint="eastAsia"/>
          <w:bCs/>
          <w:sz w:val="24"/>
        </w:rPr>
        <w:t>充分</w:t>
      </w:r>
      <w:r w:rsidR="003C08F9" w:rsidRPr="004342B2">
        <w:rPr>
          <w:rFonts w:ascii="华文仿宋" w:eastAsia="华文仿宋" w:hAnsi="华文仿宋"/>
          <w:bCs/>
          <w:sz w:val="24"/>
        </w:rPr>
        <w:t>利用信息技术和数字化资源，系统优化教学过程</w:t>
      </w:r>
      <w:r w:rsidR="003C08F9" w:rsidRPr="004342B2">
        <w:rPr>
          <w:rFonts w:ascii="华文仿宋" w:eastAsia="华文仿宋" w:hAnsi="华文仿宋" w:hint="eastAsia"/>
          <w:bCs/>
          <w:sz w:val="24"/>
        </w:rPr>
        <w:t>，</w:t>
      </w:r>
      <w:r w:rsidR="004342B2" w:rsidRPr="002F6724">
        <w:rPr>
          <w:rFonts w:ascii="华文仿宋" w:eastAsia="华文仿宋" w:hAnsi="华文仿宋" w:hint="eastAsia"/>
          <w:bCs/>
          <w:sz w:val="24"/>
        </w:rPr>
        <w:t>鼓</w:t>
      </w:r>
      <w:r w:rsidR="004342B2" w:rsidRPr="004342B2">
        <w:rPr>
          <w:rFonts w:ascii="华文仿宋" w:eastAsia="华文仿宋" w:hAnsi="华文仿宋" w:hint="eastAsia"/>
          <w:bCs/>
          <w:sz w:val="24"/>
        </w:rPr>
        <w:t>励教师在教学中应用微课、在线开放课程等信息化手段。</w:t>
      </w:r>
    </w:p>
    <w:p w:rsidR="004342B2" w:rsidRDefault="004342B2" w:rsidP="003C08F9">
      <w:pPr>
        <w:spacing w:line="460" w:lineRule="exact"/>
        <w:ind w:firstLineChars="200" w:firstLine="480"/>
        <w:rPr>
          <w:rFonts w:ascii="华文仿宋" w:eastAsia="华文仿宋" w:hAnsi="华文仿宋"/>
          <w:bCs/>
          <w:color w:val="000000"/>
          <w:sz w:val="24"/>
        </w:rPr>
      </w:pPr>
      <w:r w:rsidRPr="004342B2">
        <w:rPr>
          <w:rFonts w:ascii="华文仿宋" w:eastAsia="华文仿宋" w:hAnsi="华文仿宋" w:hint="eastAsia"/>
          <w:bCs/>
          <w:sz w:val="24"/>
        </w:rPr>
        <w:t>参赛作品包括教学设计方案、教学课件、微课、课堂实录；要求进行现场说课，并须在说课过程中对微课、课堂实录予以展示，比赛要</w:t>
      </w:r>
      <w:r w:rsidRPr="002F6724">
        <w:rPr>
          <w:rFonts w:ascii="华文仿宋" w:eastAsia="华文仿宋" w:hAnsi="华文仿宋" w:hint="eastAsia"/>
          <w:bCs/>
          <w:sz w:val="24"/>
        </w:rPr>
        <w:t>求详见附件</w:t>
      </w:r>
      <w:r w:rsidRPr="002F6724">
        <w:rPr>
          <w:rFonts w:ascii="华文仿宋" w:eastAsia="华文仿宋" w:hAnsi="华文仿宋"/>
          <w:bCs/>
          <w:sz w:val="24"/>
        </w:rPr>
        <w:t>1</w:t>
      </w:r>
      <w:r w:rsidRPr="002F6724">
        <w:rPr>
          <w:rFonts w:ascii="华文仿宋" w:eastAsia="华文仿宋" w:hAnsi="华文仿宋" w:hint="eastAsia"/>
          <w:bCs/>
          <w:sz w:val="24"/>
        </w:rPr>
        <w:t>。</w:t>
      </w:r>
    </w:p>
    <w:p w:rsidR="00185A2A" w:rsidRPr="002F6724" w:rsidRDefault="00185A2A" w:rsidP="00012ED7">
      <w:pPr>
        <w:spacing w:line="460" w:lineRule="exact"/>
        <w:ind w:firstLineChars="200" w:firstLine="480"/>
        <w:outlineLvl w:val="0"/>
        <w:rPr>
          <w:rFonts w:ascii="黑体" w:eastAsia="黑体" w:hAnsi="宋体"/>
          <w:sz w:val="24"/>
        </w:rPr>
      </w:pPr>
      <w:r w:rsidRPr="002F6724">
        <w:rPr>
          <w:rFonts w:ascii="黑体" w:eastAsia="黑体" w:hAnsi="宋体" w:hint="eastAsia"/>
          <w:sz w:val="24"/>
        </w:rPr>
        <w:t>三、组织方式、比赛时间与程序</w:t>
      </w:r>
    </w:p>
    <w:p w:rsidR="003C08F9" w:rsidRPr="002F6724" w:rsidRDefault="003C08F9" w:rsidP="003C08F9">
      <w:pPr>
        <w:spacing w:line="460" w:lineRule="exact"/>
        <w:ind w:firstLineChars="200" w:firstLine="480"/>
        <w:rPr>
          <w:rFonts w:ascii="华文仿宋" w:eastAsia="华文仿宋" w:hAnsi="华文仿宋"/>
          <w:bCs/>
          <w:color w:val="000000"/>
          <w:sz w:val="24"/>
        </w:rPr>
      </w:pPr>
      <w:r w:rsidRPr="002F6724">
        <w:rPr>
          <w:rFonts w:ascii="华文仿宋" w:eastAsia="华文仿宋" w:hAnsi="华文仿宋" w:hint="eastAsia"/>
          <w:bCs/>
          <w:color w:val="000000"/>
          <w:sz w:val="24"/>
        </w:rPr>
        <w:t>本次大赛按德育课设置科目组织，分预赛和决赛两个阶段。</w:t>
      </w:r>
    </w:p>
    <w:p w:rsidR="00A429EB" w:rsidRPr="004342B2" w:rsidRDefault="003C08F9" w:rsidP="004342B2">
      <w:pPr>
        <w:spacing w:line="460" w:lineRule="exact"/>
        <w:ind w:firstLineChars="200" w:firstLine="480"/>
        <w:rPr>
          <w:rFonts w:ascii="华文仿宋" w:eastAsia="华文仿宋" w:hAnsi="华文仿宋"/>
          <w:bCs/>
        </w:rPr>
      </w:pPr>
      <w:r w:rsidRPr="002F6724">
        <w:rPr>
          <w:rFonts w:ascii="华文仿宋" w:eastAsia="华文仿宋" w:hAnsi="华文仿宋" w:hint="eastAsia"/>
          <w:bCs/>
          <w:sz w:val="24"/>
        </w:rPr>
        <w:lastRenderedPageBreak/>
        <w:t>各省（自治区、直辖市</w:t>
      </w:r>
      <w:r w:rsidRPr="002F6724">
        <w:rPr>
          <w:rFonts w:ascii="华文仿宋" w:eastAsia="华文仿宋" w:hAnsi="华文仿宋"/>
          <w:bCs/>
          <w:sz w:val="24"/>
        </w:rPr>
        <w:t>）</w:t>
      </w:r>
      <w:r w:rsidRPr="002F6724">
        <w:rPr>
          <w:rFonts w:ascii="华文仿宋" w:eastAsia="华文仿宋" w:hAnsi="华文仿宋" w:hint="eastAsia"/>
          <w:bCs/>
          <w:sz w:val="24"/>
        </w:rPr>
        <w:t>、计划单列市、新疆生产建设兵团</w:t>
      </w:r>
      <w:r w:rsidR="00A429EB" w:rsidRPr="002F6724">
        <w:rPr>
          <w:rFonts w:ascii="华文仿宋" w:eastAsia="华文仿宋" w:hAnsi="华文仿宋" w:hint="eastAsia"/>
          <w:bCs/>
          <w:sz w:val="24"/>
        </w:rPr>
        <w:t>先期</w:t>
      </w:r>
      <w:r w:rsidRPr="002F6724">
        <w:rPr>
          <w:rFonts w:ascii="华文仿宋" w:eastAsia="华文仿宋" w:hAnsi="华文仿宋" w:hint="eastAsia"/>
          <w:bCs/>
          <w:sz w:val="24"/>
        </w:rPr>
        <w:t>预赛，</w:t>
      </w:r>
      <w:r w:rsidR="00A429EB" w:rsidRPr="002F6724">
        <w:rPr>
          <w:rFonts w:ascii="华文仿宋" w:eastAsia="华文仿宋" w:hAnsi="华文仿宋" w:hint="eastAsia"/>
          <w:bCs/>
          <w:sz w:val="24"/>
        </w:rPr>
        <w:t>选拔选手组建代表队参加全国决赛。预赛自发文之日起至</w:t>
      </w:r>
      <w:r w:rsidR="00A429EB" w:rsidRPr="002F6724">
        <w:rPr>
          <w:rFonts w:ascii="华文仿宋" w:eastAsia="华文仿宋" w:hAnsi="华文仿宋"/>
          <w:bCs/>
          <w:sz w:val="24"/>
        </w:rPr>
        <w:t>201</w:t>
      </w:r>
      <w:r w:rsidR="006D330A">
        <w:rPr>
          <w:rFonts w:ascii="华文仿宋" w:eastAsia="华文仿宋" w:hAnsi="华文仿宋" w:hint="eastAsia"/>
          <w:bCs/>
          <w:sz w:val="24"/>
        </w:rPr>
        <w:t>7</w:t>
      </w:r>
      <w:r w:rsidR="00A429EB" w:rsidRPr="002F6724">
        <w:rPr>
          <w:rFonts w:ascii="华文仿宋" w:eastAsia="华文仿宋" w:hAnsi="华文仿宋" w:hint="eastAsia"/>
          <w:bCs/>
          <w:sz w:val="24"/>
        </w:rPr>
        <w:t>年</w:t>
      </w:r>
      <w:r w:rsidR="00A429EB" w:rsidRPr="002F6724">
        <w:rPr>
          <w:rFonts w:ascii="华文仿宋" w:eastAsia="华文仿宋" w:hAnsi="华文仿宋"/>
          <w:bCs/>
          <w:sz w:val="24"/>
        </w:rPr>
        <w:t>7</w:t>
      </w:r>
      <w:r w:rsidR="00A429EB" w:rsidRPr="002F6724">
        <w:rPr>
          <w:rFonts w:ascii="华文仿宋" w:eastAsia="华文仿宋" w:hAnsi="华文仿宋" w:hint="eastAsia"/>
          <w:bCs/>
          <w:sz w:val="24"/>
        </w:rPr>
        <w:t>月</w:t>
      </w:r>
      <w:r w:rsidR="00A429EB" w:rsidRPr="002F6724">
        <w:rPr>
          <w:rFonts w:ascii="华文仿宋" w:eastAsia="华文仿宋" w:hAnsi="华文仿宋"/>
          <w:bCs/>
          <w:sz w:val="24"/>
        </w:rPr>
        <w:t>30</w:t>
      </w:r>
      <w:r w:rsidR="00A429EB" w:rsidRPr="002F6724">
        <w:rPr>
          <w:rFonts w:ascii="华文仿宋" w:eastAsia="华文仿宋" w:hAnsi="华文仿宋" w:hint="eastAsia"/>
          <w:bCs/>
          <w:sz w:val="24"/>
        </w:rPr>
        <w:t>日；决赛拟于</w:t>
      </w:r>
      <w:r w:rsidR="00A429EB" w:rsidRPr="002F6724">
        <w:rPr>
          <w:rFonts w:ascii="华文仿宋" w:eastAsia="华文仿宋" w:hAnsi="华文仿宋"/>
          <w:bCs/>
          <w:sz w:val="24"/>
        </w:rPr>
        <w:t>201</w:t>
      </w:r>
      <w:r w:rsidR="006D330A">
        <w:rPr>
          <w:rFonts w:ascii="华文仿宋" w:eastAsia="华文仿宋" w:hAnsi="华文仿宋" w:hint="eastAsia"/>
          <w:bCs/>
          <w:sz w:val="24"/>
        </w:rPr>
        <w:t>7</w:t>
      </w:r>
      <w:r w:rsidR="00A429EB" w:rsidRPr="002F6724">
        <w:rPr>
          <w:rFonts w:ascii="华文仿宋" w:eastAsia="华文仿宋" w:hAnsi="华文仿宋" w:hint="eastAsia"/>
          <w:bCs/>
          <w:sz w:val="24"/>
        </w:rPr>
        <w:t>年</w:t>
      </w:r>
      <w:r w:rsidR="00A429EB" w:rsidRPr="002F6724">
        <w:rPr>
          <w:rFonts w:ascii="华文仿宋" w:eastAsia="华文仿宋" w:hAnsi="华文仿宋"/>
          <w:bCs/>
          <w:sz w:val="24"/>
        </w:rPr>
        <w:t>9</w:t>
      </w:r>
      <w:r w:rsidR="00A429EB" w:rsidRPr="002F6724">
        <w:rPr>
          <w:rFonts w:ascii="华文仿宋" w:eastAsia="华文仿宋" w:hAnsi="华文仿宋" w:hint="eastAsia"/>
          <w:bCs/>
          <w:sz w:val="24"/>
        </w:rPr>
        <w:t>—</w:t>
      </w:r>
      <w:r w:rsidR="00A429EB" w:rsidRPr="002F6724">
        <w:rPr>
          <w:rFonts w:ascii="华文仿宋" w:eastAsia="华文仿宋" w:hAnsi="华文仿宋"/>
          <w:bCs/>
          <w:sz w:val="24"/>
        </w:rPr>
        <w:t>11</w:t>
      </w:r>
      <w:r w:rsidR="00A429EB" w:rsidRPr="002F6724">
        <w:rPr>
          <w:rFonts w:ascii="华文仿宋" w:eastAsia="华文仿宋" w:hAnsi="华文仿宋" w:hint="eastAsia"/>
          <w:bCs/>
          <w:sz w:val="24"/>
        </w:rPr>
        <w:t>月举办，具体报到时间、地点另行通知。</w:t>
      </w:r>
    </w:p>
    <w:p w:rsidR="00185A2A" w:rsidRPr="002F6724" w:rsidRDefault="00185A2A" w:rsidP="00012ED7">
      <w:pPr>
        <w:spacing w:line="460" w:lineRule="exact"/>
        <w:ind w:firstLineChars="200" w:firstLine="482"/>
        <w:outlineLvl w:val="0"/>
        <w:rPr>
          <w:rFonts w:ascii="宋体"/>
          <w:b/>
          <w:sz w:val="24"/>
        </w:rPr>
      </w:pPr>
      <w:r w:rsidRPr="002F6724">
        <w:rPr>
          <w:rFonts w:ascii="宋体" w:hAnsi="宋体" w:hint="eastAsia"/>
          <w:b/>
          <w:sz w:val="24"/>
        </w:rPr>
        <w:t>（一）预赛阶段</w:t>
      </w:r>
    </w:p>
    <w:p w:rsidR="00A429EB" w:rsidRPr="006D330A" w:rsidRDefault="00185A2A" w:rsidP="00A429EB">
      <w:pPr>
        <w:spacing w:line="460" w:lineRule="exact"/>
        <w:ind w:firstLineChars="200" w:firstLine="480"/>
        <w:rPr>
          <w:rFonts w:ascii="华文仿宋" w:eastAsia="华文仿宋" w:hAnsi="华文仿宋"/>
          <w:bCs/>
          <w:color w:val="000000"/>
          <w:sz w:val="24"/>
        </w:rPr>
      </w:pPr>
      <w:r w:rsidRPr="006D330A">
        <w:rPr>
          <w:rFonts w:ascii="华文仿宋" w:eastAsia="华文仿宋" w:hAnsi="华文仿宋"/>
          <w:bCs/>
          <w:sz w:val="24"/>
        </w:rPr>
        <w:t>1</w:t>
      </w:r>
      <w:r w:rsidRPr="006D330A">
        <w:rPr>
          <w:rFonts w:ascii="华文仿宋" w:eastAsia="华文仿宋" w:hAnsi="华文仿宋" w:hint="eastAsia"/>
          <w:bCs/>
          <w:sz w:val="24"/>
        </w:rPr>
        <w:t>．</w:t>
      </w:r>
      <w:r w:rsidR="00A429EB" w:rsidRPr="006D330A">
        <w:rPr>
          <w:rFonts w:ascii="华文仿宋" w:eastAsia="华文仿宋" w:hAnsi="华文仿宋" w:hint="eastAsia"/>
          <w:bCs/>
          <w:color w:val="000000"/>
          <w:sz w:val="24"/>
        </w:rPr>
        <w:t>预赛由各省（</w:t>
      </w:r>
      <w:r w:rsidR="00A429EB" w:rsidRPr="006D330A">
        <w:rPr>
          <w:rFonts w:ascii="华文仿宋" w:eastAsia="华文仿宋" w:hAnsi="华文仿宋" w:hint="eastAsia"/>
          <w:bCs/>
          <w:sz w:val="24"/>
        </w:rPr>
        <w:t>自治区、直辖市）、计划单列市</w:t>
      </w:r>
      <w:r w:rsidR="00A429EB" w:rsidRPr="006D330A">
        <w:rPr>
          <w:rFonts w:ascii="华文仿宋" w:eastAsia="华文仿宋" w:hAnsi="华文仿宋" w:hint="eastAsia"/>
          <w:bCs/>
          <w:color w:val="000000"/>
          <w:sz w:val="24"/>
        </w:rPr>
        <w:t>和新疆生产建设兵团自行组织</w:t>
      </w:r>
      <w:r w:rsidR="00A429EB" w:rsidRPr="006D330A">
        <w:rPr>
          <w:rFonts w:ascii="华文仿宋" w:eastAsia="华文仿宋" w:hAnsi="华文仿宋" w:hint="eastAsia"/>
          <w:bCs/>
          <w:sz w:val="24"/>
        </w:rPr>
        <w:t>和选拔</w:t>
      </w:r>
      <w:r w:rsidR="00A429EB" w:rsidRPr="006D330A">
        <w:rPr>
          <w:rFonts w:ascii="华文仿宋" w:eastAsia="华文仿宋" w:hAnsi="华文仿宋" w:hint="eastAsia"/>
          <w:bCs/>
          <w:color w:val="000000"/>
          <w:sz w:val="24"/>
        </w:rPr>
        <w:t>，大赛秘书处为有需要的省市提供咨询和指导服务。</w:t>
      </w:r>
    </w:p>
    <w:p w:rsidR="006D330A" w:rsidRDefault="00185A2A" w:rsidP="006D330A">
      <w:pPr>
        <w:spacing w:line="460" w:lineRule="exact"/>
        <w:ind w:firstLineChars="200" w:firstLine="480"/>
        <w:rPr>
          <w:rFonts w:ascii="华文仿宋" w:eastAsia="华文仿宋" w:hAnsi="华文仿宋"/>
          <w:bCs/>
        </w:rPr>
      </w:pPr>
      <w:r w:rsidRPr="006D330A">
        <w:rPr>
          <w:rFonts w:ascii="华文仿宋" w:eastAsia="华文仿宋" w:hAnsi="华文仿宋"/>
          <w:bCs/>
          <w:color w:val="000000"/>
          <w:sz w:val="24"/>
        </w:rPr>
        <w:t>2</w:t>
      </w:r>
      <w:r w:rsidRPr="006D330A">
        <w:rPr>
          <w:rFonts w:ascii="华文仿宋" w:eastAsia="华文仿宋" w:hAnsi="华文仿宋" w:hint="eastAsia"/>
          <w:bCs/>
          <w:color w:val="000000"/>
          <w:sz w:val="24"/>
        </w:rPr>
        <w:t>．经预赛选拔后参加决赛的选手，以</w:t>
      </w:r>
      <w:r w:rsidR="00A05587" w:rsidRPr="006D330A">
        <w:rPr>
          <w:rFonts w:ascii="华文仿宋" w:eastAsia="华文仿宋" w:hAnsi="华文仿宋" w:hint="eastAsia"/>
          <w:bCs/>
          <w:color w:val="000000"/>
          <w:sz w:val="24"/>
        </w:rPr>
        <w:t>省（自治区、直辖市）、计划单列市和新疆生产建设兵团</w:t>
      </w:r>
      <w:r w:rsidRPr="006D330A">
        <w:rPr>
          <w:rFonts w:ascii="华文仿宋" w:eastAsia="华文仿宋" w:hAnsi="华文仿宋" w:hint="eastAsia"/>
          <w:bCs/>
          <w:color w:val="000000"/>
          <w:sz w:val="24"/>
        </w:rPr>
        <w:t>为单位统一报名，各单位</w:t>
      </w:r>
      <w:r w:rsidR="00EC704A" w:rsidRPr="006D330A">
        <w:rPr>
          <w:rFonts w:ascii="华文仿宋" w:eastAsia="华文仿宋" w:hAnsi="华文仿宋" w:hint="eastAsia"/>
          <w:bCs/>
          <w:color w:val="000000"/>
          <w:sz w:val="24"/>
        </w:rPr>
        <w:t>选拔不超过5名选手组队</w:t>
      </w:r>
      <w:r w:rsidRPr="006D330A">
        <w:rPr>
          <w:rFonts w:ascii="华文仿宋" w:eastAsia="华文仿宋" w:hAnsi="华文仿宋" w:hint="eastAsia"/>
          <w:bCs/>
          <w:sz w:val="24"/>
        </w:rPr>
        <w:t>；每队另报领队</w:t>
      </w:r>
      <w:r w:rsidRPr="006D330A">
        <w:rPr>
          <w:rFonts w:ascii="华文仿宋" w:eastAsia="华文仿宋" w:hAnsi="华文仿宋"/>
          <w:bCs/>
          <w:sz w:val="24"/>
        </w:rPr>
        <w:t>1</w:t>
      </w:r>
      <w:r w:rsidR="00EC704A" w:rsidRPr="006D330A">
        <w:rPr>
          <w:rFonts w:ascii="华文仿宋" w:eastAsia="华文仿宋" w:hAnsi="华文仿宋" w:hint="eastAsia"/>
          <w:bCs/>
          <w:sz w:val="24"/>
        </w:rPr>
        <w:t>人</w:t>
      </w:r>
      <w:r w:rsidRPr="006D330A">
        <w:rPr>
          <w:rFonts w:ascii="华文仿宋" w:eastAsia="华文仿宋" w:hAnsi="华文仿宋" w:hint="eastAsia"/>
          <w:bCs/>
          <w:sz w:val="24"/>
        </w:rPr>
        <w:t>。各单位于</w:t>
      </w:r>
      <w:r w:rsidRPr="006D330A">
        <w:rPr>
          <w:rFonts w:ascii="华文仿宋" w:eastAsia="华文仿宋" w:hAnsi="华文仿宋"/>
          <w:bCs/>
          <w:sz w:val="24"/>
        </w:rPr>
        <w:t>201</w:t>
      </w:r>
      <w:r w:rsidR="006D330A" w:rsidRPr="006D330A">
        <w:rPr>
          <w:rFonts w:ascii="华文仿宋" w:eastAsia="华文仿宋" w:hAnsi="华文仿宋" w:hint="eastAsia"/>
          <w:bCs/>
          <w:sz w:val="24"/>
        </w:rPr>
        <w:t>7</w:t>
      </w:r>
      <w:r w:rsidRPr="006D330A">
        <w:rPr>
          <w:rFonts w:ascii="华文仿宋" w:eastAsia="华文仿宋" w:hAnsi="华文仿宋" w:hint="eastAsia"/>
          <w:bCs/>
          <w:sz w:val="24"/>
        </w:rPr>
        <w:t>年</w:t>
      </w:r>
      <w:r w:rsidRPr="006D330A">
        <w:rPr>
          <w:rFonts w:ascii="华文仿宋" w:eastAsia="华文仿宋" w:hAnsi="华文仿宋"/>
          <w:bCs/>
          <w:sz w:val="24"/>
        </w:rPr>
        <w:t>7</w:t>
      </w:r>
      <w:r w:rsidRPr="006D330A">
        <w:rPr>
          <w:rFonts w:ascii="华文仿宋" w:eastAsia="华文仿宋" w:hAnsi="华文仿宋" w:hint="eastAsia"/>
          <w:bCs/>
          <w:sz w:val="24"/>
        </w:rPr>
        <w:t>月</w:t>
      </w:r>
      <w:r w:rsidRPr="006D330A">
        <w:rPr>
          <w:rFonts w:ascii="华文仿宋" w:eastAsia="华文仿宋" w:hAnsi="华文仿宋"/>
          <w:bCs/>
          <w:sz w:val="24"/>
        </w:rPr>
        <w:t>30</w:t>
      </w:r>
      <w:r w:rsidRPr="006D330A">
        <w:rPr>
          <w:rFonts w:ascii="华文仿宋" w:eastAsia="华文仿宋" w:hAnsi="华文仿宋" w:hint="eastAsia"/>
          <w:bCs/>
          <w:sz w:val="24"/>
        </w:rPr>
        <w:t>日前，将“领队登记表”（附件</w:t>
      </w:r>
      <w:r w:rsidRPr="006D330A">
        <w:rPr>
          <w:rFonts w:ascii="华文仿宋" w:eastAsia="华文仿宋" w:hAnsi="华文仿宋"/>
          <w:bCs/>
          <w:sz w:val="24"/>
        </w:rPr>
        <w:t>2</w:t>
      </w:r>
      <w:r w:rsidR="00EC704A" w:rsidRPr="006D330A">
        <w:rPr>
          <w:rFonts w:ascii="华文仿宋" w:eastAsia="华文仿宋" w:hAnsi="华文仿宋" w:hint="eastAsia"/>
          <w:bCs/>
          <w:sz w:val="24"/>
        </w:rPr>
        <w:t>）、</w:t>
      </w:r>
      <w:r w:rsidRPr="006D330A">
        <w:rPr>
          <w:rFonts w:ascii="华文仿宋" w:eastAsia="华文仿宋" w:hAnsi="华文仿宋" w:hint="eastAsia"/>
          <w:bCs/>
          <w:sz w:val="24"/>
        </w:rPr>
        <w:t>“参赛选</w:t>
      </w:r>
      <w:r w:rsidRPr="003815FF">
        <w:rPr>
          <w:rFonts w:ascii="华文仿宋" w:eastAsia="华文仿宋" w:hAnsi="华文仿宋" w:hint="eastAsia"/>
          <w:bCs/>
          <w:color w:val="000000"/>
          <w:sz w:val="24"/>
        </w:rPr>
        <w:t>手、作品登记表”（附件</w:t>
      </w:r>
      <w:r w:rsidR="00EC704A" w:rsidRPr="003815FF">
        <w:rPr>
          <w:rFonts w:ascii="华文仿宋" w:eastAsia="华文仿宋" w:hAnsi="华文仿宋" w:hint="eastAsia"/>
          <w:bCs/>
          <w:color w:val="000000"/>
          <w:sz w:val="24"/>
        </w:rPr>
        <w:t>3</w:t>
      </w:r>
      <w:r w:rsidRPr="003815FF">
        <w:rPr>
          <w:rFonts w:ascii="华文仿宋" w:eastAsia="华文仿宋" w:hAnsi="华文仿宋" w:hint="eastAsia"/>
          <w:bCs/>
          <w:color w:val="000000"/>
          <w:sz w:val="24"/>
        </w:rPr>
        <w:t>），</w:t>
      </w:r>
      <w:r w:rsidR="006D330A" w:rsidRPr="006D330A">
        <w:rPr>
          <w:rFonts w:ascii="华文仿宋" w:eastAsia="华文仿宋" w:hAnsi="华文仿宋" w:hint="eastAsia"/>
          <w:bCs/>
          <w:color w:val="000000"/>
          <w:sz w:val="24"/>
        </w:rPr>
        <w:t>统一发至大赛指定邮箱:</w:t>
      </w:r>
      <w:r w:rsidR="003815FF" w:rsidRPr="003815FF">
        <w:rPr>
          <w:rFonts w:ascii="华文仿宋" w:eastAsia="华文仿宋" w:hAnsi="华文仿宋"/>
          <w:bCs/>
          <w:color w:val="000000"/>
          <w:sz w:val="24"/>
        </w:rPr>
        <w:t xml:space="preserve"> quanguodeyushuoke@163.com</w:t>
      </w:r>
      <w:r w:rsidR="006D330A" w:rsidRPr="006D330A">
        <w:rPr>
          <w:rFonts w:ascii="华文仿宋" w:eastAsia="华文仿宋" w:hAnsi="华文仿宋" w:hint="eastAsia"/>
          <w:bCs/>
          <w:color w:val="000000"/>
          <w:sz w:val="24"/>
        </w:rPr>
        <w:t>。</w:t>
      </w:r>
      <w:r w:rsidR="006D330A" w:rsidRPr="003815FF">
        <w:rPr>
          <w:rFonts w:ascii="华文仿宋" w:eastAsia="华文仿宋" w:hAnsi="华文仿宋" w:hint="eastAsia"/>
          <w:bCs/>
          <w:color w:val="000000"/>
          <w:sz w:val="24"/>
        </w:rPr>
        <w:t>参</w:t>
      </w:r>
      <w:r w:rsidR="006D330A" w:rsidRPr="006D330A">
        <w:rPr>
          <w:rFonts w:ascii="华文仿宋" w:eastAsia="华文仿宋" w:hAnsi="华文仿宋" w:cs="华文仿宋" w:hint="eastAsia"/>
          <w:sz w:val="24"/>
        </w:rPr>
        <w:t>赛</w:t>
      </w:r>
      <w:r w:rsidR="006D330A" w:rsidRPr="006D330A">
        <w:rPr>
          <w:rFonts w:ascii="华文仿宋" w:eastAsia="华文仿宋" w:hAnsi="华文仿宋" w:hint="eastAsia"/>
          <w:bCs/>
          <w:color w:val="000000"/>
          <w:sz w:val="24"/>
        </w:rPr>
        <w:t>选手在报到时现场提交教学设计方案、教学课件、微课、课堂实录。</w:t>
      </w:r>
    </w:p>
    <w:p w:rsidR="006D330A" w:rsidRPr="006D330A" w:rsidRDefault="006D330A" w:rsidP="006D330A">
      <w:pPr>
        <w:spacing w:line="460" w:lineRule="exact"/>
        <w:ind w:firstLineChars="200" w:firstLine="480"/>
        <w:rPr>
          <w:rFonts w:ascii="华文仿宋" w:eastAsia="华文仿宋" w:hAnsi="华文仿宋"/>
          <w:bCs/>
          <w:sz w:val="24"/>
        </w:rPr>
      </w:pPr>
      <w:r w:rsidRPr="002F6724">
        <w:rPr>
          <w:rFonts w:ascii="华文仿宋" w:eastAsia="华文仿宋" w:hAnsi="华文仿宋"/>
          <w:bCs/>
          <w:sz w:val="24"/>
        </w:rPr>
        <w:t>3</w:t>
      </w:r>
      <w:r w:rsidRPr="002F6724">
        <w:rPr>
          <w:rFonts w:ascii="华文仿宋" w:eastAsia="华文仿宋" w:hAnsi="华文仿宋" w:hint="eastAsia"/>
          <w:bCs/>
          <w:sz w:val="24"/>
        </w:rPr>
        <w:t>．</w:t>
      </w:r>
      <w:r w:rsidR="00DA4BC9">
        <w:rPr>
          <w:rFonts w:ascii="华文仿宋" w:eastAsia="华文仿宋" w:hAnsi="华文仿宋" w:hint="eastAsia"/>
          <w:bCs/>
        </w:rPr>
        <w:t>截至</w:t>
      </w:r>
      <w:r w:rsidRPr="002F6724">
        <w:rPr>
          <w:rFonts w:ascii="华文仿宋" w:eastAsia="华文仿宋" w:hAnsi="华文仿宋"/>
          <w:bCs/>
          <w:sz w:val="24"/>
        </w:rPr>
        <w:t>201</w:t>
      </w:r>
      <w:r>
        <w:rPr>
          <w:rFonts w:ascii="华文仿宋" w:eastAsia="华文仿宋" w:hAnsi="华文仿宋" w:hint="eastAsia"/>
          <w:bCs/>
          <w:sz w:val="24"/>
        </w:rPr>
        <w:t>7</w:t>
      </w:r>
      <w:r w:rsidRPr="002F6724">
        <w:rPr>
          <w:rFonts w:ascii="华文仿宋" w:eastAsia="华文仿宋" w:hAnsi="华文仿宋" w:hint="eastAsia"/>
          <w:bCs/>
          <w:sz w:val="24"/>
        </w:rPr>
        <w:t>年</w:t>
      </w:r>
      <w:r w:rsidRPr="002F6724">
        <w:rPr>
          <w:rFonts w:ascii="华文仿宋" w:eastAsia="华文仿宋" w:hAnsi="华文仿宋"/>
          <w:bCs/>
          <w:sz w:val="24"/>
        </w:rPr>
        <w:t>6</w:t>
      </w:r>
      <w:r w:rsidRPr="002F6724">
        <w:rPr>
          <w:rFonts w:ascii="华文仿宋" w:eastAsia="华文仿宋" w:hAnsi="华文仿宋" w:hint="eastAsia"/>
          <w:bCs/>
          <w:sz w:val="24"/>
        </w:rPr>
        <w:t>月</w:t>
      </w:r>
      <w:r w:rsidRPr="002F6724">
        <w:rPr>
          <w:rFonts w:ascii="华文仿宋" w:eastAsia="华文仿宋" w:hAnsi="华文仿宋"/>
          <w:bCs/>
          <w:sz w:val="24"/>
        </w:rPr>
        <w:t>30</w:t>
      </w:r>
      <w:r w:rsidRPr="002F6724">
        <w:rPr>
          <w:rFonts w:ascii="华文仿宋" w:eastAsia="华文仿宋" w:hAnsi="华文仿宋" w:hint="eastAsia"/>
          <w:bCs/>
          <w:sz w:val="24"/>
        </w:rPr>
        <w:t>日，</w:t>
      </w:r>
      <w:r>
        <w:rPr>
          <w:rFonts w:ascii="华文仿宋" w:eastAsia="华文仿宋" w:hAnsi="华文仿宋" w:hint="eastAsia"/>
          <w:bCs/>
          <w:sz w:val="24"/>
        </w:rPr>
        <w:t>如</w:t>
      </w:r>
      <w:r w:rsidRPr="002F6724">
        <w:rPr>
          <w:rFonts w:ascii="华文仿宋" w:eastAsia="华文仿宋" w:hAnsi="华文仿宋" w:hint="eastAsia"/>
          <w:bCs/>
          <w:sz w:val="24"/>
        </w:rPr>
        <w:t>省级单位未统一组队的，可由地市教育局、中等职业学校向大赛秘书处报名，由秘书处组织专家进行决赛参赛资格审定，</w:t>
      </w:r>
      <w:r w:rsidRPr="002F6724">
        <w:rPr>
          <w:rFonts w:ascii="华文仿宋" w:eastAsia="华文仿宋" w:hAnsi="华文仿宋" w:hint="eastAsia"/>
          <w:bCs/>
          <w:color w:val="000000"/>
          <w:sz w:val="24"/>
        </w:rPr>
        <w:t>各省级单位选手名额分配不变。</w:t>
      </w:r>
      <w:r>
        <w:rPr>
          <w:rFonts w:ascii="华文仿宋" w:eastAsia="华文仿宋" w:hAnsi="华文仿宋" w:hint="eastAsia"/>
          <w:bCs/>
          <w:sz w:val="24"/>
        </w:rPr>
        <w:t>根据相关要求和时间提交作品，</w:t>
      </w:r>
      <w:r w:rsidRPr="002F6724">
        <w:rPr>
          <w:rFonts w:ascii="华文仿宋" w:eastAsia="华文仿宋" w:hAnsi="华文仿宋" w:hint="eastAsia"/>
          <w:bCs/>
          <w:sz w:val="24"/>
        </w:rPr>
        <w:t>经德育工作委员会组织专家初评后，确定并通知入围决赛者。</w:t>
      </w:r>
    </w:p>
    <w:p w:rsidR="006D330A" w:rsidRDefault="006D330A" w:rsidP="006D330A">
      <w:pPr>
        <w:tabs>
          <w:tab w:val="left" w:pos="6558"/>
        </w:tabs>
        <w:spacing w:line="460" w:lineRule="exact"/>
        <w:ind w:firstLineChars="146" w:firstLine="352"/>
        <w:outlineLvl w:val="0"/>
        <w:rPr>
          <w:rFonts w:ascii="黑体" w:eastAsia="黑体" w:hAnsi="宋体"/>
          <w:color w:val="FF0000"/>
          <w:sz w:val="28"/>
          <w:szCs w:val="28"/>
        </w:rPr>
      </w:pPr>
      <w:r w:rsidRPr="002F6724">
        <w:rPr>
          <w:rFonts w:ascii="宋体" w:hAnsi="宋体" w:hint="eastAsia"/>
          <w:b/>
          <w:sz w:val="24"/>
        </w:rPr>
        <w:t>（二）决赛阶段</w:t>
      </w:r>
      <w:r>
        <w:rPr>
          <w:rFonts w:ascii="宋体" w:hAnsi="宋体"/>
          <w:b/>
          <w:sz w:val="24"/>
        </w:rPr>
        <w:tab/>
      </w:r>
    </w:p>
    <w:p w:rsidR="006D330A" w:rsidRPr="002F6724" w:rsidRDefault="006D330A" w:rsidP="006D330A">
      <w:pPr>
        <w:spacing w:line="460" w:lineRule="exact"/>
        <w:ind w:firstLineChars="200" w:firstLine="480"/>
        <w:rPr>
          <w:rFonts w:ascii="华文仿宋" w:eastAsia="华文仿宋" w:hAnsi="华文仿宋"/>
          <w:bCs/>
          <w:sz w:val="24"/>
        </w:rPr>
      </w:pPr>
      <w:r w:rsidRPr="002F6724">
        <w:rPr>
          <w:rFonts w:ascii="华文仿宋" w:eastAsia="华文仿宋" w:hAnsi="华文仿宋" w:hint="eastAsia"/>
          <w:bCs/>
          <w:sz w:val="24"/>
        </w:rPr>
        <w:t>全国决</w:t>
      </w:r>
      <w:r w:rsidRPr="002F6724">
        <w:rPr>
          <w:rFonts w:ascii="华文仿宋" w:eastAsia="华文仿宋" w:hAnsi="华文仿宋"/>
          <w:bCs/>
          <w:sz w:val="24"/>
        </w:rPr>
        <w:t>赛</w:t>
      </w:r>
      <w:r w:rsidRPr="002F6724">
        <w:rPr>
          <w:rFonts w:ascii="华文仿宋" w:eastAsia="华文仿宋" w:hAnsi="华文仿宋" w:hint="eastAsia"/>
          <w:bCs/>
          <w:sz w:val="24"/>
        </w:rPr>
        <w:t>按课程</w:t>
      </w:r>
      <w:r w:rsidRPr="002F6724">
        <w:rPr>
          <w:rFonts w:ascii="华文仿宋" w:eastAsia="华文仿宋" w:hAnsi="华文仿宋"/>
          <w:bCs/>
          <w:sz w:val="24"/>
        </w:rPr>
        <w:t>分组进行，</w:t>
      </w:r>
      <w:r w:rsidRPr="002F6724">
        <w:rPr>
          <w:rFonts w:ascii="华文仿宋" w:eastAsia="华文仿宋" w:hAnsi="华文仿宋" w:hint="eastAsia"/>
          <w:bCs/>
          <w:sz w:val="24"/>
        </w:rPr>
        <w:t>参</w:t>
      </w:r>
      <w:r w:rsidRPr="002F6724">
        <w:rPr>
          <w:rFonts w:ascii="华文仿宋" w:eastAsia="华文仿宋" w:hAnsi="华文仿宋"/>
          <w:bCs/>
          <w:sz w:val="24"/>
        </w:rPr>
        <w:t>赛</w:t>
      </w:r>
      <w:r w:rsidRPr="002F6724">
        <w:rPr>
          <w:rFonts w:ascii="华文仿宋" w:eastAsia="华文仿宋" w:hAnsi="华文仿宋" w:hint="eastAsia"/>
          <w:bCs/>
          <w:sz w:val="24"/>
        </w:rPr>
        <w:t>选手通过</w:t>
      </w:r>
      <w:r w:rsidRPr="002F6724">
        <w:rPr>
          <w:rFonts w:ascii="华文仿宋" w:eastAsia="华文仿宋" w:hAnsi="华文仿宋"/>
          <w:bCs/>
          <w:sz w:val="24"/>
        </w:rPr>
        <w:t>抽签决定</w:t>
      </w:r>
      <w:r w:rsidRPr="002F6724">
        <w:rPr>
          <w:rFonts w:ascii="华文仿宋" w:eastAsia="华文仿宋" w:hAnsi="华文仿宋" w:hint="eastAsia"/>
          <w:bCs/>
          <w:sz w:val="24"/>
        </w:rPr>
        <w:t>比赛顺序，由大赛秘书处</w:t>
      </w:r>
      <w:r w:rsidRPr="002F6724">
        <w:rPr>
          <w:rFonts w:ascii="华文仿宋" w:eastAsia="华文仿宋" w:hAnsi="华文仿宋"/>
          <w:bCs/>
          <w:sz w:val="24"/>
        </w:rPr>
        <w:t>组织专家组成评审委员会</w:t>
      </w:r>
      <w:r w:rsidRPr="002F6724">
        <w:rPr>
          <w:rFonts w:ascii="华文仿宋" w:eastAsia="华文仿宋" w:hAnsi="华文仿宋" w:hint="eastAsia"/>
          <w:bCs/>
          <w:sz w:val="24"/>
        </w:rPr>
        <w:t>，设立评审小组进行现场打分。</w:t>
      </w:r>
    </w:p>
    <w:p w:rsidR="007D7C3A" w:rsidRPr="002F6724" w:rsidRDefault="007D7C3A" w:rsidP="007D7C3A">
      <w:pPr>
        <w:spacing w:line="460" w:lineRule="exact"/>
        <w:ind w:firstLineChars="200" w:firstLine="480"/>
        <w:rPr>
          <w:rFonts w:ascii="黑体" w:eastAsia="黑体" w:hAnsi="宋体"/>
          <w:sz w:val="24"/>
        </w:rPr>
      </w:pPr>
      <w:r w:rsidRPr="002F6724">
        <w:rPr>
          <w:rFonts w:ascii="黑体" w:eastAsia="黑体" w:hAnsi="宋体" w:hint="eastAsia"/>
          <w:bCs/>
          <w:sz w:val="24"/>
        </w:rPr>
        <w:t>四、</w:t>
      </w:r>
      <w:r w:rsidRPr="002F6724">
        <w:rPr>
          <w:rFonts w:ascii="黑体" w:eastAsia="黑体" w:hAnsi="宋体" w:hint="eastAsia"/>
          <w:sz w:val="24"/>
        </w:rPr>
        <w:t>奖项设置</w:t>
      </w:r>
    </w:p>
    <w:p w:rsidR="007D7C3A" w:rsidRPr="002F6724" w:rsidRDefault="007D7C3A" w:rsidP="007D7C3A">
      <w:pPr>
        <w:spacing w:line="460" w:lineRule="exact"/>
        <w:ind w:firstLineChars="200" w:firstLine="480"/>
        <w:jc w:val="left"/>
        <w:rPr>
          <w:rFonts w:ascii="华文仿宋" w:eastAsia="华文仿宋" w:hAnsi="华文仿宋"/>
          <w:bCs/>
          <w:sz w:val="24"/>
        </w:rPr>
      </w:pPr>
      <w:r w:rsidRPr="002F6724">
        <w:rPr>
          <w:rFonts w:ascii="华文仿宋" w:eastAsia="华文仿宋" w:hAnsi="华文仿宋" w:hint="eastAsia"/>
          <w:bCs/>
          <w:sz w:val="24"/>
        </w:rPr>
        <w:t>预赛奖项由各单位自行设立；决赛设一等奖、二等奖、三等奖及优秀组织奖，由中国职业技术教育学会德育工作委员会颁发获奖证书，并将获奖作品通过</w:t>
      </w:r>
      <w:r w:rsidR="003815FF" w:rsidRPr="003815FF">
        <w:rPr>
          <w:rFonts w:ascii="华文仿宋" w:eastAsia="华文仿宋" w:hAnsi="华文仿宋" w:hint="eastAsia"/>
          <w:bCs/>
          <w:sz w:val="24"/>
        </w:rPr>
        <w:t>“中等职业教育（</w:t>
      </w:r>
      <w:r w:rsidR="003815FF" w:rsidRPr="003815FF">
        <w:rPr>
          <w:rFonts w:ascii="华文仿宋" w:eastAsia="华文仿宋" w:hAnsi="华文仿宋"/>
          <w:bCs/>
          <w:sz w:val="24"/>
        </w:rPr>
        <w:t>http://</w:t>
      </w:r>
      <w:r w:rsidR="003815FF" w:rsidRPr="003815FF">
        <w:rPr>
          <w:rFonts w:ascii="华文仿宋" w:eastAsia="华文仿宋" w:hAnsi="华文仿宋" w:hint="eastAsia"/>
          <w:bCs/>
          <w:sz w:val="24"/>
        </w:rPr>
        <w:t>www</w:t>
      </w:r>
      <w:r w:rsidR="003815FF" w:rsidRPr="003815FF">
        <w:rPr>
          <w:rFonts w:ascii="华文仿宋" w:eastAsia="华文仿宋" w:hAnsi="华文仿宋"/>
          <w:bCs/>
          <w:sz w:val="24"/>
        </w:rPr>
        <w:t>.hep.com.cn</w:t>
      </w:r>
      <w:r w:rsidR="003815FF" w:rsidRPr="003815FF">
        <w:rPr>
          <w:rFonts w:ascii="华文仿宋" w:eastAsia="华文仿宋" w:hAnsi="华文仿宋" w:hint="eastAsia"/>
          <w:bCs/>
          <w:sz w:val="24"/>
        </w:rPr>
        <w:t>/zhongzhi）</w:t>
      </w:r>
      <w:r w:rsidRPr="002F6724">
        <w:rPr>
          <w:rFonts w:ascii="华文仿宋" w:eastAsia="华文仿宋" w:hAnsi="华文仿宋" w:hint="eastAsia"/>
          <w:bCs/>
          <w:sz w:val="24"/>
        </w:rPr>
        <w:t>”发布，以供广大教师交流学习。</w:t>
      </w:r>
    </w:p>
    <w:p w:rsidR="003815FF" w:rsidRPr="002F6724" w:rsidRDefault="003815FF" w:rsidP="003815FF">
      <w:pPr>
        <w:spacing w:line="460" w:lineRule="exact"/>
        <w:ind w:firstLineChars="200" w:firstLine="480"/>
        <w:rPr>
          <w:rFonts w:ascii="黑体" w:eastAsia="黑体" w:hAnsi="华文仿宋"/>
          <w:bCs/>
          <w:sz w:val="24"/>
        </w:rPr>
      </w:pPr>
      <w:r w:rsidRPr="002F6724">
        <w:rPr>
          <w:rFonts w:ascii="黑体" w:eastAsia="黑体" w:hAnsi="华文仿宋" w:hint="eastAsia"/>
          <w:bCs/>
          <w:sz w:val="24"/>
        </w:rPr>
        <w:t>五、其他</w:t>
      </w:r>
    </w:p>
    <w:p w:rsidR="003815FF" w:rsidRDefault="003815FF" w:rsidP="003815FF">
      <w:pPr>
        <w:spacing w:line="460" w:lineRule="exact"/>
        <w:ind w:firstLineChars="200" w:firstLine="480"/>
        <w:jc w:val="left"/>
        <w:rPr>
          <w:rFonts w:ascii="华文仿宋" w:eastAsia="华文仿宋" w:hAnsi="华文仿宋"/>
          <w:bCs/>
          <w:sz w:val="24"/>
        </w:rPr>
      </w:pPr>
      <w:r w:rsidRPr="002F6724">
        <w:rPr>
          <w:rFonts w:ascii="华文仿宋" w:eastAsia="华文仿宋" w:hAnsi="华文仿宋" w:hint="eastAsia"/>
          <w:bCs/>
          <w:sz w:val="24"/>
        </w:rPr>
        <w:t>1．本次大赛由</w:t>
      </w:r>
      <w:r>
        <w:rPr>
          <w:rFonts w:ascii="华文仿宋" w:eastAsia="华文仿宋" w:hAnsi="华文仿宋" w:hint="eastAsia"/>
          <w:bCs/>
          <w:sz w:val="24"/>
        </w:rPr>
        <w:t>中国职业技术教育学会德育工作委员会和</w:t>
      </w:r>
      <w:r w:rsidRPr="002F6724">
        <w:rPr>
          <w:rFonts w:ascii="华文仿宋" w:eastAsia="华文仿宋" w:hAnsi="华文仿宋" w:hint="eastAsia"/>
          <w:bCs/>
          <w:sz w:val="24"/>
        </w:rPr>
        <w:t>高等教育出版社具体组织，未尽事项由以上单位负责解释。</w:t>
      </w:r>
    </w:p>
    <w:p w:rsidR="003815FF" w:rsidRPr="002F6724" w:rsidRDefault="003815FF" w:rsidP="003815FF">
      <w:pPr>
        <w:spacing w:line="460" w:lineRule="exact"/>
        <w:ind w:firstLineChars="200" w:firstLine="480"/>
        <w:jc w:val="left"/>
        <w:rPr>
          <w:rFonts w:ascii="华文仿宋" w:eastAsia="华文仿宋" w:hAnsi="华文仿宋"/>
          <w:bCs/>
          <w:sz w:val="24"/>
        </w:rPr>
      </w:pPr>
      <w:r w:rsidRPr="002F6724">
        <w:rPr>
          <w:rFonts w:ascii="华文仿宋" w:eastAsia="华文仿宋" w:hAnsi="华文仿宋" w:hint="eastAsia"/>
          <w:bCs/>
          <w:sz w:val="24"/>
        </w:rPr>
        <w:t>2．本次大赛的全国决赛由高等教育出版社承办，并给予部分经费支持。</w:t>
      </w:r>
    </w:p>
    <w:p w:rsidR="003815FF" w:rsidRPr="002F6724" w:rsidRDefault="003815FF" w:rsidP="003815FF">
      <w:pPr>
        <w:spacing w:line="460" w:lineRule="exact"/>
        <w:ind w:firstLineChars="200" w:firstLine="480"/>
        <w:jc w:val="left"/>
        <w:rPr>
          <w:rFonts w:ascii="华文仿宋" w:eastAsia="华文仿宋" w:hAnsi="华文仿宋"/>
          <w:bCs/>
          <w:sz w:val="24"/>
        </w:rPr>
      </w:pPr>
      <w:r w:rsidRPr="002F6724">
        <w:rPr>
          <w:rFonts w:ascii="华文仿宋" w:eastAsia="华文仿宋" w:hAnsi="华文仿宋" w:hint="eastAsia"/>
          <w:bCs/>
          <w:sz w:val="24"/>
        </w:rPr>
        <w:t>3．本次大赛的参赛作品，必须为参赛教师原创，</w:t>
      </w:r>
      <w:r w:rsidRPr="002F6724">
        <w:rPr>
          <w:rFonts w:ascii="华文仿宋" w:eastAsia="华文仿宋" w:hAnsi="华文仿宋"/>
          <w:bCs/>
          <w:sz w:val="24"/>
        </w:rPr>
        <w:t>一旦发现抄袭</w:t>
      </w:r>
      <w:r w:rsidRPr="002F6724">
        <w:rPr>
          <w:rFonts w:ascii="华文仿宋" w:eastAsia="华文仿宋" w:hAnsi="华文仿宋" w:hint="eastAsia"/>
          <w:bCs/>
          <w:sz w:val="24"/>
        </w:rPr>
        <w:t>将</w:t>
      </w:r>
      <w:r w:rsidRPr="002F6724">
        <w:rPr>
          <w:rFonts w:ascii="华文仿宋" w:eastAsia="华文仿宋" w:hAnsi="华文仿宋"/>
          <w:bCs/>
          <w:sz w:val="24"/>
        </w:rPr>
        <w:t>取消参赛资格</w:t>
      </w:r>
      <w:r w:rsidRPr="002F6724">
        <w:rPr>
          <w:rFonts w:ascii="华文仿宋" w:eastAsia="华文仿宋" w:hAnsi="华文仿宋" w:hint="eastAsia"/>
          <w:bCs/>
          <w:sz w:val="24"/>
        </w:rPr>
        <w:t>并追回获奖证书</w:t>
      </w:r>
      <w:r w:rsidRPr="002F6724">
        <w:rPr>
          <w:rFonts w:ascii="华文仿宋" w:eastAsia="华文仿宋" w:hAnsi="华文仿宋"/>
          <w:bCs/>
          <w:sz w:val="24"/>
        </w:rPr>
        <w:t>。参赛作品一律不退稿，请</w:t>
      </w:r>
      <w:r w:rsidRPr="002F6724">
        <w:rPr>
          <w:rFonts w:ascii="华文仿宋" w:eastAsia="华文仿宋" w:hAnsi="华文仿宋" w:hint="eastAsia"/>
          <w:bCs/>
          <w:sz w:val="24"/>
        </w:rPr>
        <w:t>自行</w:t>
      </w:r>
      <w:r w:rsidRPr="002F6724">
        <w:rPr>
          <w:rFonts w:ascii="华文仿宋" w:eastAsia="华文仿宋" w:hAnsi="华文仿宋"/>
          <w:bCs/>
          <w:sz w:val="24"/>
        </w:rPr>
        <w:t>备份。参加全国决赛的作品处理权，归中国职业技术教育学会</w:t>
      </w:r>
      <w:r w:rsidRPr="002F6724">
        <w:rPr>
          <w:rFonts w:ascii="华文仿宋" w:eastAsia="华文仿宋" w:hAnsi="华文仿宋" w:hint="eastAsia"/>
          <w:bCs/>
          <w:sz w:val="24"/>
        </w:rPr>
        <w:t>德育工作委员会和高等教育出版社</w:t>
      </w:r>
      <w:r w:rsidRPr="002F6724">
        <w:rPr>
          <w:rFonts w:ascii="华文仿宋" w:eastAsia="华文仿宋" w:hAnsi="华文仿宋"/>
          <w:bCs/>
          <w:sz w:val="24"/>
        </w:rPr>
        <w:t>。参赛作品</w:t>
      </w:r>
      <w:r w:rsidRPr="002F6724">
        <w:rPr>
          <w:rFonts w:ascii="华文仿宋" w:eastAsia="华文仿宋" w:hAnsi="华文仿宋" w:hint="eastAsia"/>
          <w:bCs/>
          <w:sz w:val="24"/>
        </w:rPr>
        <w:t>不得侵犯他人</w:t>
      </w:r>
      <w:r w:rsidRPr="002F6724">
        <w:rPr>
          <w:rFonts w:ascii="华文仿宋" w:eastAsia="华文仿宋" w:hAnsi="华文仿宋"/>
          <w:bCs/>
          <w:sz w:val="24"/>
        </w:rPr>
        <w:t>肖像权、名誉权、隐私权、著作权、商标权等</w:t>
      </w:r>
      <w:r w:rsidRPr="002F6724">
        <w:rPr>
          <w:rFonts w:ascii="华文仿宋" w:eastAsia="华文仿宋" w:hAnsi="华文仿宋" w:hint="eastAsia"/>
          <w:bCs/>
          <w:sz w:val="24"/>
        </w:rPr>
        <w:t>，因此类</w:t>
      </w:r>
      <w:r w:rsidRPr="002F6724">
        <w:rPr>
          <w:rFonts w:ascii="华文仿宋" w:eastAsia="华文仿宋" w:hAnsi="华文仿宋"/>
          <w:bCs/>
          <w:sz w:val="24"/>
        </w:rPr>
        <w:t>纠纷而产生</w:t>
      </w:r>
      <w:r w:rsidRPr="002F6724">
        <w:rPr>
          <w:rFonts w:ascii="华文仿宋" w:eastAsia="华文仿宋" w:hAnsi="华文仿宋"/>
          <w:bCs/>
          <w:sz w:val="24"/>
        </w:rPr>
        <w:lastRenderedPageBreak/>
        <w:t>的法律责任，由参赛者</w:t>
      </w:r>
      <w:r w:rsidRPr="002F6724">
        <w:rPr>
          <w:rFonts w:ascii="华文仿宋" w:eastAsia="华文仿宋" w:hAnsi="华文仿宋" w:hint="eastAsia"/>
          <w:bCs/>
          <w:sz w:val="24"/>
        </w:rPr>
        <w:t>承担</w:t>
      </w:r>
      <w:r w:rsidRPr="002F6724">
        <w:rPr>
          <w:rFonts w:ascii="华文仿宋" w:eastAsia="华文仿宋" w:hAnsi="华文仿宋"/>
          <w:bCs/>
          <w:sz w:val="24"/>
        </w:rPr>
        <w:t>。</w:t>
      </w:r>
    </w:p>
    <w:p w:rsidR="005575C2" w:rsidRPr="002F6724" w:rsidRDefault="005575C2" w:rsidP="005575C2">
      <w:pPr>
        <w:spacing w:line="460" w:lineRule="exact"/>
        <w:ind w:firstLineChars="200" w:firstLine="480"/>
        <w:rPr>
          <w:rFonts w:ascii="黑体" w:eastAsia="黑体" w:hAnsi="宋体"/>
          <w:bCs/>
          <w:sz w:val="24"/>
        </w:rPr>
      </w:pPr>
      <w:r w:rsidRPr="002F6724">
        <w:rPr>
          <w:rFonts w:ascii="黑体" w:eastAsia="黑体" w:hAnsi="宋体" w:hint="eastAsia"/>
          <w:bCs/>
          <w:sz w:val="24"/>
        </w:rPr>
        <w:t>六、大赛秘书处联系方式</w:t>
      </w:r>
    </w:p>
    <w:p w:rsidR="009F7AE9" w:rsidRDefault="00C507DD">
      <w:pPr>
        <w:spacing w:line="460" w:lineRule="exact"/>
        <w:ind w:firstLineChars="150" w:firstLine="360"/>
        <w:rPr>
          <w:rFonts w:ascii="华文仿宋" w:eastAsia="华文仿宋" w:hAnsi="华文仿宋"/>
          <w:bCs/>
          <w:sz w:val="24"/>
        </w:rPr>
      </w:pPr>
      <w:r w:rsidRPr="002F6724">
        <w:rPr>
          <w:rFonts w:ascii="华文仿宋" w:eastAsia="华文仿宋" w:hAnsi="华文仿宋" w:hint="eastAsia"/>
          <w:bCs/>
          <w:sz w:val="24"/>
        </w:rPr>
        <w:t>（一）大赛秘书处</w:t>
      </w:r>
    </w:p>
    <w:p w:rsidR="00C507DD" w:rsidRPr="002F6724" w:rsidRDefault="00C507DD" w:rsidP="00C507DD">
      <w:pPr>
        <w:spacing w:line="460" w:lineRule="exact"/>
        <w:ind w:firstLineChars="200" w:firstLine="480"/>
        <w:rPr>
          <w:rFonts w:ascii="华文仿宋" w:eastAsia="华文仿宋" w:hAnsi="华文仿宋"/>
          <w:bCs/>
          <w:sz w:val="24"/>
        </w:rPr>
      </w:pPr>
      <w:r w:rsidRPr="002F6724">
        <w:rPr>
          <w:rFonts w:ascii="华文仿宋" w:eastAsia="华文仿宋" w:hAnsi="华文仿宋" w:hint="eastAsia"/>
          <w:bCs/>
          <w:sz w:val="24"/>
        </w:rPr>
        <w:t xml:space="preserve">联系部门：高等教育出版社中等职业教育出版事业部 </w:t>
      </w:r>
    </w:p>
    <w:p w:rsidR="00C507DD" w:rsidRPr="002F6724" w:rsidRDefault="00C507DD" w:rsidP="00C507DD">
      <w:pPr>
        <w:spacing w:line="460" w:lineRule="exact"/>
        <w:ind w:firstLineChars="200" w:firstLine="480"/>
        <w:rPr>
          <w:rFonts w:ascii="华文仿宋" w:eastAsia="华文仿宋" w:hAnsi="华文仿宋"/>
          <w:bCs/>
          <w:sz w:val="24"/>
        </w:rPr>
      </w:pPr>
      <w:r w:rsidRPr="002F6724">
        <w:rPr>
          <w:rFonts w:ascii="华文仿宋" w:eastAsia="华文仿宋" w:hAnsi="华文仿宋" w:hint="eastAsia"/>
          <w:bCs/>
          <w:sz w:val="24"/>
        </w:rPr>
        <w:t>通信地址：北京市朝阳区惠新东街4号  富盛大厦1座17层</w:t>
      </w:r>
    </w:p>
    <w:p w:rsidR="00C507DD" w:rsidRPr="002F6724" w:rsidRDefault="00C507DD" w:rsidP="00C507DD">
      <w:pPr>
        <w:spacing w:line="460" w:lineRule="exact"/>
        <w:ind w:firstLineChars="200" w:firstLine="480"/>
        <w:rPr>
          <w:rFonts w:ascii="华文仿宋" w:eastAsia="华文仿宋" w:hAnsi="华文仿宋"/>
          <w:bCs/>
          <w:sz w:val="24"/>
        </w:rPr>
      </w:pPr>
      <w:r w:rsidRPr="002F6724">
        <w:rPr>
          <w:rFonts w:ascii="华文仿宋" w:eastAsia="华文仿宋" w:hAnsi="华文仿宋" w:hint="eastAsia"/>
          <w:bCs/>
          <w:sz w:val="24"/>
        </w:rPr>
        <w:t>邮    编：100029</w:t>
      </w:r>
    </w:p>
    <w:p w:rsidR="009F7AE9" w:rsidRDefault="00C507DD" w:rsidP="006F67AB">
      <w:pPr>
        <w:spacing w:line="460" w:lineRule="exact"/>
        <w:ind w:firstLineChars="150" w:firstLine="360"/>
        <w:rPr>
          <w:rFonts w:ascii="华文仿宋" w:eastAsia="华文仿宋" w:hAnsi="华文仿宋"/>
          <w:bCs/>
          <w:sz w:val="24"/>
        </w:rPr>
      </w:pPr>
      <w:r w:rsidRPr="002F6724">
        <w:rPr>
          <w:rFonts w:ascii="华文仿宋" w:eastAsia="华文仿宋" w:hAnsi="华文仿宋" w:hint="eastAsia"/>
          <w:bCs/>
          <w:sz w:val="24"/>
        </w:rPr>
        <w:t>（二）大赛秘书处联系人</w:t>
      </w:r>
    </w:p>
    <w:p w:rsidR="00A26B52" w:rsidRDefault="00A26B52" w:rsidP="00A26B52">
      <w:pPr>
        <w:spacing w:line="460" w:lineRule="exact"/>
        <w:ind w:firstLineChars="200" w:firstLine="480"/>
        <w:rPr>
          <w:rFonts w:ascii="华文仿宋" w:eastAsia="华文仿宋" w:hAnsi="华文仿宋"/>
          <w:bCs/>
          <w:sz w:val="24"/>
        </w:rPr>
      </w:pPr>
      <w:r w:rsidRPr="002F6724">
        <w:rPr>
          <w:rFonts w:ascii="华文仿宋" w:eastAsia="华文仿宋" w:hAnsi="华文仿宋" w:hint="eastAsia"/>
          <w:bCs/>
          <w:sz w:val="24"/>
        </w:rPr>
        <w:t>王丹丹</w:t>
      </w:r>
      <w:r>
        <w:rPr>
          <w:rFonts w:ascii="华文仿宋" w:eastAsia="华文仿宋" w:hAnsi="华文仿宋" w:hint="eastAsia"/>
          <w:bCs/>
          <w:sz w:val="24"/>
        </w:rPr>
        <w:t>：</w:t>
      </w:r>
      <w:r w:rsidRPr="002F6724">
        <w:rPr>
          <w:rFonts w:ascii="华文仿宋" w:eastAsia="华文仿宋" w:hAnsi="华文仿宋" w:hint="eastAsia"/>
          <w:bCs/>
          <w:sz w:val="24"/>
        </w:rPr>
        <w:t>010-</w:t>
      </w:r>
      <w:r w:rsidRPr="002F6724">
        <w:rPr>
          <w:rFonts w:ascii="华文仿宋" w:eastAsia="华文仿宋" w:hAnsi="华文仿宋"/>
          <w:bCs/>
          <w:sz w:val="24"/>
        </w:rPr>
        <w:t>58581765</w:t>
      </w:r>
      <w:r>
        <w:rPr>
          <w:rFonts w:ascii="华文仿宋" w:eastAsia="华文仿宋" w:hAnsi="华文仿宋" w:hint="eastAsia"/>
          <w:bCs/>
          <w:sz w:val="24"/>
        </w:rPr>
        <w:t>/</w:t>
      </w:r>
      <w:r w:rsidRPr="002F6724">
        <w:rPr>
          <w:rFonts w:ascii="华文仿宋" w:eastAsia="华文仿宋" w:hAnsi="华文仿宋" w:hint="eastAsia"/>
          <w:bCs/>
          <w:sz w:val="24"/>
        </w:rPr>
        <w:t>邢燕波：010-58581492</w:t>
      </w:r>
    </w:p>
    <w:p w:rsidR="00A26B52" w:rsidRPr="00FD6637" w:rsidRDefault="00A26B52" w:rsidP="00A26B52">
      <w:pPr>
        <w:spacing w:line="460" w:lineRule="exact"/>
        <w:ind w:firstLineChars="200" w:firstLine="480"/>
        <w:rPr>
          <w:rFonts w:ascii="华文仿宋" w:eastAsia="华文仿宋" w:hAnsi="华文仿宋"/>
          <w:bCs/>
          <w:sz w:val="24"/>
        </w:rPr>
      </w:pPr>
      <w:r w:rsidRPr="002F6724">
        <w:rPr>
          <w:rFonts w:ascii="华文仿宋" w:eastAsia="华文仿宋" w:hAnsi="华文仿宋" w:hint="eastAsia"/>
          <w:bCs/>
          <w:sz w:val="24"/>
        </w:rPr>
        <w:t>刘鑫鑫：010-58586499</w:t>
      </w:r>
      <w:r>
        <w:rPr>
          <w:rFonts w:ascii="华文仿宋" w:eastAsia="华文仿宋" w:hAnsi="华文仿宋" w:hint="eastAsia"/>
          <w:bCs/>
          <w:sz w:val="24"/>
        </w:rPr>
        <w:t>/</w:t>
      </w:r>
      <w:r w:rsidRPr="002F6724">
        <w:rPr>
          <w:rFonts w:ascii="华文仿宋" w:eastAsia="华文仿宋" w:hAnsi="华文仿宋" w:hint="eastAsia"/>
          <w:bCs/>
          <w:sz w:val="24"/>
        </w:rPr>
        <w:t>杨  鸣：010-58581012</w:t>
      </w:r>
    </w:p>
    <w:p w:rsidR="002F6724" w:rsidRPr="00A26B52" w:rsidRDefault="002F6724" w:rsidP="00247D38">
      <w:pPr>
        <w:spacing w:line="460" w:lineRule="exact"/>
        <w:jc w:val="left"/>
        <w:rPr>
          <w:rFonts w:ascii="华文仿宋" w:eastAsia="华文仿宋" w:hAnsi="华文仿宋"/>
          <w:bCs/>
          <w:sz w:val="24"/>
        </w:rPr>
      </w:pPr>
    </w:p>
    <w:p w:rsidR="009F7AE9" w:rsidRDefault="00C507DD">
      <w:pPr>
        <w:spacing w:line="460" w:lineRule="exact"/>
        <w:ind w:left="840" w:hangingChars="350" w:hanging="840"/>
        <w:jc w:val="left"/>
        <w:rPr>
          <w:rFonts w:ascii="华文仿宋" w:eastAsia="华文仿宋" w:hAnsi="华文仿宋"/>
          <w:bCs/>
          <w:sz w:val="24"/>
        </w:rPr>
      </w:pPr>
      <w:r w:rsidRPr="002F6724">
        <w:rPr>
          <w:rFonts w:ascii="华文仿宋" w:eastAsia="华文仿宋" w:hAnsi="华文仿宋" w:hint="eastAsia"/>
          <w:bCs/>
          <w:sz w:val="24"/>
        </w:rPr>
        <w:t>附件1：201</w:t>
      </w:r>
      <w:r w:rsidR="00D77338">
        <w:rPr>
          <w:rFonts w:ascii="华文仿宋" w:eastAsia="华文仿宋" w:hAnsi="华文仿宋" w:hint="eastAsia"/>
          <w:bCs/>
          <w:sz w:val="24"/>
        </w:rPr>
        <w:t>7</w:t>
      </w:r>
      <w:r w:rsidRPr="002F6724">
        <w:rPr>
          <w:rFonts w:ascii="华文仿宋" w:eastAsia="华文仿宋" w:hAnsi="华文仿宋" w:hint="eastAsia"/>
          <w:bCs/>
          <w:sz w:val="24"/>
        </w:rPr>
        <w:t>年</w:t>
      </w:r>
      <w:r w:rsidRPr="002F6724">
        <w:rPr>
          <w:rFonts w:ascii="华文仿宋" w:eastAsia="华文仿宋" w:hAnsi="华文仿宋"/>
          <w:bCs/>
          <w:sz w:val="24"/>
        </w:rPr>
        <w:t>全国中等职业学校</w:t>
      </w:r>
      <w:r w:rsidRPr="002F6724">
        <w:rPr>
          <w:rFonts w:ascii="华文仿宋" w:eastAsia="华文仿宋" w:hAnsi="华文仿宋" w:hint="eastAsia"/>
          <w:bCs/>
          <w:sz w:val="24"/>
        </w:rPr>
        <w:t>德育课</w:t>
      </w:r>
      <w:r w:rsidRPr="002F6724">
        <w:rPr>
          <w:rFonts w:ascii="华文仿宋" w:eastAsia="华文仿宋" w:hAnsi="华文仿宋"/>
          <w:bCs/>
          <w:sz w:val="24"/>
        </w:rPr>
        <w:t>“创新杯”</w:t>
      </w:r>
      <w:r w:rsidR="00247D38" w:rsidRPr="002F6724">
        <w:rPr>
          <w:rFonts w:ascii="华文仿宋" w:eastAsia="华文仿宋" w:hAnsi="华文仿宋" w:hint="eastAsia"/>
          <w:bCs/>
          <w:sz w:val="24"/>
        </w:rPr>
        <w:t>教师信息化</w:t>
      </w:r>
      <w:r w:rsidRPr="002F6724">
        <w:rPr>
          <w:rFonts w:ascii="华文仿宋" w:eastAsia="华文仿宋" w:hAnsi="华文仿宋" w:hint="eastAsia"/>
          <w:bCs/>
          <w:sz w:val="24"/>
        </w:rPr>
        <w:t>教学说课大赛比赛要求</w:t>
      </w:r>
    </w:p>
    <w:p w:rsidR="009F7AE9" w:rsidRDefault="00C507DD">
      <w:pPr>
        <w:spacing w:line="460" w:lineRule="exact"/>
        <w:ind w:left="840" w:hangingChars="350" w:hanging="840"/>
        <w:jc w:val="left"/>
        <w:rPr>
          <w:rFonts w:ascii="华文仿宋" w:eastAsia="华文仿宋" w:hAnsi="华文仿宋"/>
          <w:bCs/>
          <w:sz w:val="24"/>
        </w:rPr>
      </w:pPr>
      <w:r w:rsidRPr="002F6724">
        <w:rPr>
          <w:rFonts w:ascii="华文仿宋" w:eastAsia="华文仿宋" w:hAnsi="华文仿宋" w:hint="eastAsia"/>
          <w:bCs/>
          <w:sz w:val="24"/>
        </w:rPr>
        <w:t>附件2：201</w:t>
      </w:r>
      <w:r w:rsidR="00D77338">
        <w:rPr>
          <w:rFonts w:ascii="华文仿宋" w:eastAsia="华文仿宋" w:hAnsi="华文仿宋" w:hint="eastAsia"/>
          <w:bCs/>
          <w:sz w:val="24"/>
        </w:rPr>
        <w:t>7</w:t>
      </w:r>
      <w:r w:rsidRPr="002F6724">
        <w:rPr>
          <w:rFonts w:ascii="华文仿宋" w:eastAsia="华文仿宋" w:hAnsi="华文仿宋" w:hint="eastAsia"/>
          <w:bCs/>
          <w:sz w:val="24"/>
        </w:rPr>
        <w:t>年</w:t>
      </w:r>
      <w:r w:rsidRPr="002F6724">
        <w:rPr>
          <w:rFonts w:ascii="华文仿宋" w:eastAsia="华文仿宋" w:hAnsi="华文仿宋"/>
          <w:bCs/>
          <w:sz w:val="24"/>
        </w:rPr>
        <w:t>全国中等职业学校</w:t>
      </w:r>
      <w:r w:rsidRPr="002F6724">
        <w:rPr>
          <w:rFonts w:ascii="华文仿宋" w:eastAsia="华文仿宋" w:hAnsi="华文仿宋" w:hint="eastAsia"/>
          <w:bCs/>
          <w:sz w:val="24"/>
        </w:rPr>
        <w:t>德育课</w:t>
      </w:r>
      <w:r w:rsidRPr="002F6724">
        <w:rPr>
          <w:rFonts w:ascii="华文仿宋" w:eastAsia="华文仿宋" w:hAnsi="华文仿宋"/>
          <w:bCs/>
          <w:sz w:val="24"/>
        </w:rPr>
        <w:t>“创新杯”</w:t>
      </w:r>
      <w:r w:rsidR="00247D38" w:rsidRPr="002F6724">
        <w:rPr>
          <w:rFonts w:ascii="华文仿宋" w:eastAsia="华文仿宋" w:hAnsi="华文仿宋" w:hint="eastAsia"/>
          <w:bCs/>
          <w:sz w:val="24"/>
        </w:rPr>
        <w:t>教师信息化</w:t>
      </w:r>
      <w:r w:rsidRPr="002F6724">
        <w:rPr>
          <w:rFonts w:ascii="华文仿宋" w:eastAsia="华文仿宋" w:hAnsi="华文仿宋" w:hint="eastAsia"/>
          <w:bCs/>
          <w:sz w:val="24"/>
        </w:rPr>
        <w:t>教学说课大赛</w:t>
      </w:r>
      <w:r w:rsidRPr="002F6724">
        <w:rPr>
          <w:rFonts w:ascii="华文仿宋" w:eastAsia="华文仿宋" w:hAnsi="华文仿宋"/>
          <w:bCs/>
          <w:sz w:val="24"/>
        </w:rPr>
        <w:t>领队登记表</w:t>
      </w:r>
    </w:p>
    <w:p w:rsidR="009F7AE9" w:rsidRDefault="00C507DD">
      <w:pPr>
        <w:spacing w:line="460" w:lineRule="exact"/>
        <w:ind w:left="840" w:hangingChars="350" w:hanging="840"/>
        <w:jc w:val="left"/>
        <w:rPr>
          <w:rFonts w:ascii="华文仿宋" w:eastAsia="华文仿宋" w:hAnsi="华文仿宋"/>
          <w:bCs/>
          <w:sz w:val="24"/>
        </w:rPr>
      </w:pPr>
      <w:r w:rsidRPr="002F6724">
        <w:rPr>
          <w:rFonts w:ascii="华文仿宋" w:eastAsia="华文仿宋" w:hAnsi="华文仿宋" w:hint="eastAsia"/>
          <w:bCs/>
          <w:sz w:val="24"/>
        </w:rPr>
        <w:t>附件3：201</w:t>
      </w:r>
      <w:r w:rsidR="00D77338">
        <w:rPr>
          <w:rFonts w:ascii="华文仿宋" w:eastAsia="华文仿宋" w:hAnsi="华文仿宋" w:hint="eastAsia"/>
          <w:bCs/>
          <w:sz w:val="24"/>
        </w:rPr>
        <w:t>7</w:t>
      </w:r>
      <w:r w:rsidRPr="002F6724">
        <w:rPr>
          <w:rFonts w:ascii="华文仿宋" w:eastAsia="华文仿宋" w:hAnsi="华文仿宋" w:hint="eastAsia"/>
          <w:bCs/>
          <w:sz w:val="24"/>
        </w:rPr>
        <w:t>年</w:t>
      </w:r>
      <w:r w:rsidRPr="002F6724">
        <w:rPr>
          <w:rFonts w:ascii="华文仿宋" w:eastAsia="华文仿宋" w:hAnsi="华文仿宋"/>
          <w:bCs/>
          <w:sz w:val="24"/>
        </w:rPr>
        <w:t>全国中等职业学校</w:t>
      </w:r>
      <w:r w:rsidRPr="002F6724">
        <w:rPr>
          <w:rFonts w:ascii="华文仿宋" w:eastAsia="华文仿宋" w:hAnsi="华文仿宋" w:hint="eastAsia"/>
          <w:bCs/>
          <w:sz w:val="24"/>
        </w:rPr>
        <w:t>德育课</w:t>
      </w:r>
      <w:r w:rsidRPr="002F6724">
        <w:rPr>
          <w:rFonts w:ascii="华文仿宋" w:eastAsia="华文仿宋" w:hAnsi="华文仿宋"/>
          <w:bCs/>
          <w:sz w:val="24"/>
        </w:rPr>
        <w:t>“创新杯”</w:t>
      </w:r>
      <w:r w:rsidR="00247D38" w:rsidRPr="002F6724">
        <w:rPr>
          <w:rFonts w:ascii="华文仿宋" w:eastAsia="华文仿宋" w:hAnsi="华文仿宋" w:hint="eastAsia"/>
          <w:bCs/>
          <w:sz w:val="24"/>
        </w:rPr>
        <w:t>教师信息化</w:t>
      </w:r>
      <w:r w:rsidRPr="002F6724">
        <w:rPr>
          <w:rFonts w:ascii="华文仿宋" w:eastAsia="华文仿宋" w:hAnsi="华文仿宋" w:hint="eastAsia"/>
          <w:bCs/>
          <w:sz w:val="24"/>
        </w:rPr>
        <w:t>教学说课大赛参赛选手及作品登记表</w:t>
      </w:r>
    </w:p>
    <w:p w:rsidR="00C507DD" w:rsidRPr="003F16FF" w:rsidRDefault="00C507DD" w:rsidP="006D7DDC">
      <w:pPr>
        <w:spacing w:line="460" w:lineRule="exact"/>
        <w:jc w:val="left"/>
        <w:rPr>
          <w:rFonts w:ascii="华文仿宋" w:eastAsia="华文仿宋" w:hAnsi="华文仿宋"/>
          <w:bCs/>
          <w:sz w:val="24"/>
        </w:rPr>
      </w:pPr>
    </w:p>
    <w:p w:rsidR="006D7DDC" w:rsidRPr="002F6724" w:rsidRDefault="006D7DDC" w:rsidP="006D7DDC">
      <w:pPr>
        <w:spacing w:line="460" w:lineRule="exact"/>
        <w:jc w:val="left"/>
        <w:rPr>
          <w:rFonts w:ascii="宋体" w:hAnsi="宋体"/>
          <w:bCs/>
          <w:color w:val="FF0000"/>
          <w:sz w:val="28"/>
          <w:szCs w:val="28"/>
        </w:rPr>
      </w:pPr>
    </w:p>
    <w:p w:rsidR="009F7AE9" w:rsidRDefault="00C507DD">
      <w:pPr>
        <w:spacing w:line="460" w:lineRule="exact"/>
        <w:ind w:firstLineChars="2100" w:firstLine="5040"/>
        <w:rPr>
          <w:rFonts w:ascii="华文仿宋" w:eastAsia="华文仿宋" w:hAnsi="华文仿宋"/>
          <w:bCs/>
          <w:sz w:val="24"/>
        </w:rPr>
      </w:pPr>
      <w:r w:rsidRPr="002F6724">
        <w:rPr>
          <w:rFonts w:ascii="华文仿宋" w:eastAsia="华文仿宋" w:hAnsi="华文仿宋"/>
          <w:bCs/>
          <w:sz w:val="24"/>
        </w:rPr>
        <w:t>中国职业技术教育学会</w:t>
      </w:r>
    </w:p>
    <w:p w:rsidR="009F7AE9" w:rsidRDefault="00C507DD">
      <w:pPr>
        <w:spacing w:line="460" w:lineRule="exact"/>
        <w:ind w:firstLineChars="2250" w:firstLine="5400"/>
        <w:rPr>
          <w:rFonts w:ascii="华文仿宋" w:eastAsia="华文仿宋" w:hAnsi="华文仿宋"/>
          <w:bCs/>
          <w:sz w:val="24"/>
        </w:rPr>
      </w:pPr>
      <w:r w:rsidRPr="002F6724">
        <w:rPr>
          <w:rFonts w:ascii="华文仿宋" w:eastAsia="华文仿宋" w:hAnsi="华文仿宋" w:hint="eastAsia"/>
          <w:bCs/>
          <w:sz w:val="24"/>
        </w:rPr>
        <w:t>德育工作委员会</w:t>
      </w:r>
    </w:p>
    <w:p w:rsidR="009F7AE9" w:rsidRDefault="00770DCE">
      <w:pPr>
        <w:spacing w:line="460" w:lineRule="exact"/>
        <w:ind w:firstLineChars="2250" w:firstLine="5400"/>
        <w:rPr>
          <w:rFonts w:ascii="华文仿宋" w:eastAsia="华文仿宋" w:hAnsi="华文仿宋"/>
          <w:bCs/>
          <w:sz w:val="24"/>
        </w:rPr>
      </w:pPr>
      <w:r w:rsidRPr="002F6724">
        <w:rPr>
          <w:rFonts w:ascii="华文仿宋" w:eastAsia="华文仿宋" w:hAnsi="华文仿宋" w:hint="eastAsia"/>
          <w:bCs/>
          <w:sz w:val="24"/>
        </w:rPr>
        <w:t>201</w:t>
      </w:r>
      <w:r>
        <w:rPr>
          <w:rFonts w:ascii="华文仿宋" w:eastAsia="华文仿宋" w:hAnsi="华文仿宋" w:hint="eastAsia"/>
          <w:bCs/>
          <w:sz w:val="24"/>
        </w:rPr>
        <w:t>7</w:t>
      </w:r>
      <w:r w:rsidRPr="002F6724">
        <w:rPr>
          <w:rFonts w:ascii="华文仿宋" w:eastAsia="华文仿宋" w:hAnsi="华文仿宋"/>
          <w:bCs/>
          <w:sz w:val="24"/>
        </w:rPr>
        <w:t>年</w:t>
      </w:r>
      <w:r w:rsidRPr="002F6724">
        <w:rPr>
          <w:rFonts w:ascii="华文仿宋" w:eastAsia="华文仿宋" w:hAnsi="华文仿宋" w:hint="eastAsia"/>
          <w:bCs/>
          <w:sz w:val="24"/>
        </w:rPr>
        <w:t>3</w:t>
      </w:r>
      <w:r w:rsidRPr="002F6724">
        <w:rPr>
          <w:rFonts w:ascii="华文仿宋" w:eastAsia="华文仿宋" w:hAnsi="华文仿宋"/>
          <w:bCs/>
          <w:sz w:val="24"/>
        </w:rPr>
        <w:t>月</w:t>
      </w:r>
      <w:r>
        <w:rPr>
          <w:rFonts w:ascii="华文仿宋" w:eastAsia="华文仿宋" w:hAnsi="华文仿宋" w:hint="eastAsia"/>
          <w:bCs/>
          <w:sz w:val="24"/>
        </w:rPr>
        <w:t>20</w:t>
      </w:r>
      <w:r w:rsidR="00527FEB" w:rsidRPr="002F6724">
        <w:rPr>
          <w:rFonts w:ascii="华文仿宋" w:eastAsia="华文仿宋" w:hAnsi="华文仿宋" w:hint="eastAsia"/>
          <w:bCs/>
          <w:sz w:val="24"/>
        </w:rPr>
        <w:t>日</w:t>
      </w:r>
    </w:p>
    <w:p w:rsidR="005E3A14" w:rsidRPr="002F6724" w:rsidRDefault="00185A2A" w:rsidP="005E3A14">
      <w:pPr>
        <w:spacing w:line="460" w:lineRule="exact"/>
        <w:ind w:firstLineChars="200" w:firstLine="480"/>
        <w:jc w:val="left"/>
        <w:rPr>
          <w:b/>
          <w:sz w:val="28"/>
          <w:szCs w:val="28"/>
        </w:rPr>
      </w:pPr>
      <w:r w:rsidRPr="002F6724">
        <w:rPr>
          <w:rFonts w:ascii="黑体" w:eastAsia="黑体" w:hAnsi="宋体"/>
          <w:sz w:val="24"/>
        </w:rPr>
        <w:br w:type="page"/>
      </w:r>
      <w:r w:rsidR="005E3A14" w:rsidRPr="002F6724">
        <w:rPr>
          <w:rFonts w:ascii="黑体" w:eastAsia="黑体" w:hAnsi="宋体" w:hint="eastAsia"/>
          <w:sz w:val="28"/>
          <w:szCs w:val="28"/>
        </w:rPr>
        <w:lastRenderedPageBreak/>
        <w:t>附件</w:t>
      </w:r>
      <w:r w:rsidR="005E3A14" w:rsidRPr="002F6724">
        <w:rPr>
          <w:rFonts w:ascii="黑体" w:eastAsia="黑体" w:hAnsi="宋体"/>
          <w:sz w:val="28"/>
          <w:szCs w:val="28"/>
        </w:rPr>
        <w:t>1</w:t>
      </w:r>
    </w:p>
    <w:p w:rsidR="005E3A14" w:rsidRPr="002F6724" w:rsidRDefault="005E3A14" w:rsidP="005E3A14">
      <w:pPr>
        <w:widowControl/>
        <w:spacing w:before="100" w:beforeAutospacing="1" w:after="100" w:afterAutospacing="1" w:line="320" w:lineRule="exact"/>
        <w:jc w:val="center"/>
        <w:rPr>
          <w:rFonts w:ascii="黑体" w:eastAsia="黑体" w:hAnsi="黑体" w:cs="Tahoma"/>
          <w:b/>
          <w:kern w:val="0"/>
          <w:sz w:val="28"/>
          <w:szCs w:val="28"/>
        </w:rPr>
      </w:pPr>
      <w:r w:rsidRPr="002F6724">
        <w:rPr>
          <w:rFonts w:ascii="黑体" w:eastAsia="黑体" w:hAnsi="黑体" w:cs="Tahoma"/>
          <w:b/>
          <w:kern w:val="0"/>
          <w:sz w:val="28"/>
          <w:szCs w:val="28"/>
        </w:rPr>
        <w:t>201</w:t>
      </w:r>
      <w:r>
        <w:rPr>
          <w:rFonts w:ascii="黑体" w:eastAsia="黑体" w:hAnsi="黑体" w:cs="Tahoma" w:hint="eastAsia"/>
          <w:b/>
          <w:kern w:val="0"/>
          <w:sz w:val="28"/>
          <w:szCs w:val="28"/>
        </w:rPr>
        <w:t>7</w:t>
      </w:r>
      <w:r w:rsidRPr="002F6724">
        <w:rPr>
          <w:rFonts w:ascii="黑体" w:eastAsia="黑体" w:hAnsi="黑体" w:cs="Tahoma" w:hint="eastAsia"/>
          <w:b/>
          <w:kern w:val="0"/>
          <w:sz w:val="28"/>
          <w:szCs w:val="28"/>
        </w:rPr>
        <w:t>年全国中等职业学校</w:t>
      </w:r>
    </w:p>
    <w:p w:rsidR="005E3A14" w:rsidRPr="002F6724" w:rsidRDefault="005E3A14" w:rsidP="005E3A14">
      <w:pPr>
        <w:widowControl/>
        <w:spacing w:before="100" w:beforeAutospacing="1" w:after="100" w:afterAutospacing="1" w:line="320" w:lineRule="exact"/>
        <w:ind w:firstLineChars="147" w:firstLine="413"/>
        <w:rPr>
          <w:rFonts w:ascii="黑体" w:eastAsia="黑体" w:hAnsi="黑体" w:cs="Tahoma"/>
          <w:b/>
          <w:kern w:val="0"/>
          <w:sz w:val="28"/>
          <w:szCs w:val="28"/>
        </w:rPr>
      </w:pPr>
      <w:r w:rsidRPr="002F6724">
        <w:rPr>
          <w:rFonts w:ascii="黑体" w:eastAsia="黑体" w:hAnsi="黑体" w:cs="Tahoma" w:hint="eastAsia"/>
          <w:b/>
          <w:kern w:val="0"/>
          <w:sz w:val="28"/>
          <w:szCs w:val="28"/>
        </w:rPr>
        <w:t>德育课</w:t>
      </w:r>
      <w:r>
        <w:rPr>
          <w:rFonts w:ascii="黑体" w:eastAsia="黑体" w:hAnsi="黑体" w:cs="Tahoma" w:hint="eastAsia"/>
          <w:b/>
          <w:kern w:val="0"/>
          <w:sz w:val="28"/>
          <w:szCs w:val="28"/>
        </w:rPr>
        <w:t>“创新杯”教师信息化教学</w:t>
      </w:r>
      <w:r w:rsidRPr="002F6724">
        <w:rPr>
          <w:rFonts w:ascii="黑体" w:eastAsia="黑体" w:hAnsi="黑体" w:cs="Tahoma" w:hint="eastAsia"/>
          <w:b/>
          <w:kern w:val="0"/>
          <w:sz w:val="28"/>
          <w:szCs w:val="28"/>
        </w:rPr>
        <w:t>说课大赛比赛要求</w:t>
      </w:r>
    </w:p>
    <w:p w:rsidR="002F774C" w:rsidRPr="00896844" w:rsidRDefault="005E3A14" w:rsidP="002F774C">
      <w:pPr>
        <w:widowControl/>
        <w:spacing w:line="360" w:lineRule="auto"/>
        <w:ind w:firstLineChars="202" w:firstLine="424"/>
        <w:jc w:val="left"/>
        <w:rPr>
          <w:rFonts w:ascii="楷体_GB2312" w:eastAsia="楷体_GB2312"/>
          <w:szCs w:val="21"/>
        </w:rPr>
      </w:pPr>
      <w:r w:rsidRPr="00896844">
        <w:rPr>
          <w:rFonts w:ascii="楷体_GB2312" w:eastAsia="楷体_GB2312" w:hint="eastAsia"/>
          <w:szCs w:val="21"/>
        </w:rPr>
        <w:t>本次大赛预赛阶段，各省（自治区、直辖市</w:t>
      </w:r>
      <w:r w:rsidRPr="00896844">
        <w:rPr>
          <w:rFonts w:ascii="楷体_GB2312" w:eastAsia="楷体_GB2312"/>
          <w:szCs w:val="21"/>
        </w:rPr>
        <w:t>）</w:t>
      </w:r>
      <w:r w:rsidRPr="00896844">
        <w:rPr>
          <w:rFonts w:ascii="楷体_GB2312" w:eastAsia="楷体_GB2312" w:hint="eastAsia"/>
          <w:szCs w:val="21"/>
        </w:rPr>
        <w:t>、计划单列市、新疆生产建设兵团可按照当地优质课教学评比标准推选参赛选手，也可参照决赛时采用的教学设计方案</w:t>
      </w:r>
      <w:r w:rsidR="002F774C" w:rsidRPr="00896844">
        <w:rPr>
          <w:rFonts w:ascii="楷体_GB2312" w:eastAsia="楷体_GB2312" w:hint="eastAsia"/>
          <w:szCs w:val="21"/>
        </w:rPr>
        <w:t>、</w:t>
      </w:r>
      <w:r w:rsidRPr="00896844">
        <w:rPr>
          <w:rFonts w:ascii="楷体_GB2312" w:eastAsia="楷体_GB2312" w:hint="eastAsia"/>
          <w:szCs w:val="21"/>
        </w:rPr>
        <w:t>教学课</w:t>
      </w:r>
      <w:bookmarkStart w:id="0" w:name="_GoBack"/>
      <w:bookmarkEnd w:id="0"/>
      <w:r w:rsidRPr="00896844">
        <w:rPr>
          <w:rFonts w:ascii="楷体_GB2312" w:eastAsia="楷体_GB2312" w:hint="eastAsia"/>
          <w:szCs w:val="21"/>
        </w:rPr>
        <w:t>件</w:t>
      </w:r>
      <w:r w:rsidR="002F774C" w:rsidRPr="00896844">
        <w:rPr>
          <w:rFonts w:ascii="楷体_GB2312" w:eastAsia="楷体_GB2312" w:hint="eastAsia"/>
          <w:szCs w:val="21"/>
        </w:rPr>
        <w:t>、</w:t>
      </w:r>
      <w:r w:rsidRPr="00896844">
        <w:rPr>
          <w:rFonts w:ascii="楷体_GB2312" w:eastAsia="楷体_GB2312" w:hint="eastAsia"/>
          <w:szCs w:val="21"/>
        </w:rPr>
        <w:t>微课</w:t>
      </w:r>
      <w:r w:rsidR="002F774C" w:rsidRPr="00896844">
        <w:rPr>
          <w:rFonts w:ascii="楷体_GB2312" w:eastAsia="楷体_GB2312" w:hint="eastAsia"/>
          <w:szCs w:val="21"/>
        </w:rPr>
        <w:t>、</w:t>
      </w:r>
      <w:r w:rsidRPr="00896844">
        <w:rPr>
          <w:rFonts w:ascii="楷体_GB2312" w:eastAsia="楷体_GB2312" w:hint="eastAsia"/>
          <w:szCs w:val="21"/>
        </w:rPr>
        <w:t>课堂实录</w:t>
      </w:r>
      <w:r w:rsidR="002F774C" w:rsidRPr="00896844">
        <w:rPr>
          <w:rFonts w:ascii="楷体_GB2312" w:eastAsia="楷体_GB2312" w:hint="eastAsia"/>
          <w:szCs w:val="21"/>
        </w:rPr>
        <w:t>和</w:t>
      </w:r>
      <w:r w:rsidRPr="00896844">
        <w:rPr>
          <w:rFonts w:ascii="楷体_GB2312" w:eastAsia="楷体_GB2312" w:hint="eastAsia"/>
          <w:szCs w:val="21"/>
        </w:rPr>
        <w:t>现场说课综合评比的方式。</w:t>
      </w:r>
    </w:p>
    <w:p w:rsidR="005E3A14" w:rsidRPr="00896844" w:rsidRDefault="005E3A14" w:rsidP="005E3A14">
      <w:pPr>
        <w:spacing w:line="360" w:lineRule="auto"/>
        <w:ind w:firstLineChars="200" w:firstLine="422"/>
        <w:rPr>
          <w:rFonts w:ascii="楷体_GB2312" w:eastAsia="楷体_GB2312"/>
          <w:b/>
          <w:szCs w:val="21"/>
        </w:rPr>
      </w:pPr>
      <w:r w:rsidRPr="00896844">
        <w:rPr>
          <w:rFonts w:ascii="楷体_GB2312" w:eastAsia="楷体_GB2312" w:hint="eastAsia"/>
          <w:b/>
          <w:szCs w:val="21"/>
        </w:rPr>
        <w:t>一、教学设计方案</w:t>
      </w:r>
    </w:p>
    <w:p w:rsidR="005E3A14" w:rsidRPr="00896844" w:rsidRDefault="005E3A14" w:rsidP="005E3A14">
      <w:pPr>
        <w:widowControl/>
        <w:spacing w:line="360" w:lineRule="auto"/>
        <w:ind w:firstLineChars="202" w:firstLine="424"/>
        <w:jc w:val="left"/>
        <w:rPr>
          <w:rFonts w:ascii="楷体_GB2312" w:eastAsia="楷体_GB2312"/>
          <w:szCs w:val="21"/>
        </w:rPr>
      </w:pPr>
      <w:r w:rsidRPr="00896844">
        <w:rPr>
          <w:rFonts w:ascii="楷体_GB2312" w:eastAsia="楷体_GB2312" w:hint="eastAsia"/>
          <w:szCs w:val="21"/>
        </w:rPr>
        <w:t>教案设计思想：基于现代教育思想和教学理念，充分利用信息技术、数字化资源和信息化环境，在教师角色、教学内容、教学方法、互动方式、考核与评价等方面有所创新，促进学生自主学习，有利于学习兴趣的提高和学习效果的改善。</w:t>
      </w:r>
    </w:p>
    <w:p w:rsidR="002F774C" w:rsidRPr="00896844" w:rsidRDefault="005E3A14" w:rsidP="002F774C">
      <w:pPr>
        <w:spacing w:line="360" w:lineRule="auto"/>
        <w:ind w:firstLineChars="200" w:firstLine="420"/>
        <w:rPr>
          <w:rFonts w:ascii="楷体_GB2312" w:eastAsia="楷体_GB2312"/>
          <w:szCs w:val="21"/>
        </w:rPr>
      </w:pPr>
      <w:r w:rsidRPr="00896844">
        <w:rPr>
          <w:rFonts w:ascii="楷体_GB2312" w:eastAsia="楷体_GB2312" w:hint="eastAsia"/>
          <w:szCs w:val="21"/>
        </w:rPr>
        <w:t>教案内容：可以选择课堂教学及网络教学等多种形式，针对</w:t>
      </w:r>
      <w:r w:rsidRPr="00896844">
        <w:rPr>
          <w:rFonts w:ascii="楷体_GB2312" w:eastAsia="楷体_GB2312"/>
          <w:szCs w:val="21"/>
        </w:rPr>
        <w:t>1</w:t>
      </w:r>
      <w:r w:rsidRPr="00896844">
        <w:rPr>
          <w:rFonts w:ascii="楷体_GB2312" w:eastAsia="楷体_GB2312" w:hint="eastAsia"/>
          <w:szCs w:val="21"/>
        </w:rPr>
        <w:t>～</w:t>
      </w:r>
      <w:r w:rsidRPr="00896844">
        <w:rPr>
          <w:rFonts w:ascii="楷体_GB2312" w:eastAsia="楷体_GB2312"/>
          <w:szCs w:val="21"/>
        </w:rPr>
        <w:t>2</w:t>
      </w:r>
      <w:r w:rsidRPr="00896844">
        <w:rPr>
          <w:rFonts w:ascii="楷体_GB2312" w:eastAsia="楷体_GB2312" w:hint="eastAsia"/>
          <w:szCs w:val="21"/>
        </w:rPr>
        <w:t>课时或一个教学单元的教学内容进行设计。充分体现如何运用信息化教学手段创设学习环境，改进教与学方式，实施课堂教学。一般包括授课班级的年级、专业、学生数和授课时间；授课使用的教材；教学内容；教学目的及要求；授课类型；学情分析；教学方法；教学环境设计及资源准备；教学重点和难点；教学过程及时间分配；教学反思等。</w:t>
      </w:r>
    </w:p>
    <w:p w:rsidR="005E3A14" w:rsidRPr="00896844" w:rsidRDefault="005E3A14" w:rsidP="005E3A14">
      <w:pPr>
        <w:spacing w:line="360" w:lineRule="auto"/>
        <w:ind w:firstLineChars="200" w:firstLine="422"/>
        <w:rPr>
          <w:rFonts w:ascii="楷体_GB2312" w:eastAsia="楷体_GB2312"/>
          <w:b/>
          <w:szCs w:val="21"/>
        </w:rPr>
      </w:pPr>
      <w:r w:rsidRPr="00896844">
        <w:rPr>
          <w:rFonts w:ascii="楷体_GB2312" w:eastAsia="楷体_GB2312" w:hint="eastAsia"/>
          <w:b/>
          <w:szCs w:val="21"/>
        </w:rPr>
        <w:t>二、教学课件</w:t>
      </w:r>
    </w:p>
    <w:p w:rsidR="005E3A14" w:rsidRPr="00896844" w:rsidRDefault="005E3A14" w:rsidP="005E3A14">
      <w:pPr>
        <w:spacing w:line="360" w:lineRule="auto"/>
        <w:ind w:firstLineChars="200" w:firstLine="420"/>
        <w:rPr>
          <w:rFonts w:ascii="楷体_GB2312" w:eastAsia="楷体_GB2312"/>
          <w:szCs w:val="21"/>
        </w:rPr>
      </w:pPr>
      <w:r w:rsidRPr="00896844">
        <w:rPr>
          <w:rFonts w:ascii="楷体_GB2312" w:eastAsia="楷体_GB2312" w:hint="eastAsia"/>
          <w:szCs w:val="21"/>
        </w:rPr>
        <w:t>上课用教学课件的教学内容要与教学设计方案一致。</w:t>
      </w:r>
    </w:p>
    <w:p w:rsidR="005E3A14" w:rsidRPr="00896844" w:rsidRDefault="005E3A14" w:rsidP="005E3A14">
      <w:pPr>
        <w:spacing w:line="360" w:lineRule="auto"/>
        <w:ind w:firstLineChars="200" w:firstLine="420"/>
        <w:rPr>
          <w:rFonts w:ascii="楷体_GB2312" w:eastAsia="楷体_GB2312"/>
          <w:szCs w:val="21"/>
        </w:rPr>
      </w:pPr>
      <w:r w:rsidRPr="00896844">
        <w:rPr>
          <w:rFonts w:ascii="楷体_GB2312" w:eastAsia="楷体_GB2312" w:hint="eastAsia"/>
          <w:szCs w:val="21"/>
        </w:rPr>
        <w:t>参赛课件不限制作软件（建议所用软件尽量采用常用版本，以保证课件在其他机器上能正常播放），不限风格形式。如图片可采用</w:t>
      </w:r>
      <w:r w:rsidRPr="00896844">
        <w:rPr>
          <w:rFonts w:ascii="楷体_GB2312" w:eastAsia="楷体_GB2312"/>
          <w:szCs w:val="21"/>
        </w:rPr>
        <w:t>GIF</w:t>
      </w:r>
      <w:r w:rsidRPr="00896844">
        <w:rPr>
          <w:rFonts w:ascii="楷体_GB2312" w:eastAsia="楷体_GB2312" w:hint="eastAsia"/>
          <w:szCs w:val="21"/>
        </w:rPr>
        <w:t>、</w:t>
      </w:r>
      <w:r w:rsidRPr="00896844">
        <w:rPr>
          <w:rFonts w:ascii="楷体_GB2312" w:eastAsia="楷体_GB2312"/>
          <w:szCs w:val="21"/>
        </w:rPr>
        <w:t>JPG</w:t>
      </w:r>
      <w:r w:rsidRPr="00896844">
        <w:rPr>
          <w:rFonts w:ascii="楷体_GB2312" w:eastAsia="楷体_GB2312" w:hint="eastAsia"/>
          <w:szCs w:val="21"/>
        </w:rPr>
        <w:t>、</w:t>
      </w:r>
      <w:r w:rsidRPr="00896844">
        <w:rPr>
          <w:rFonts w:ascii="楷体_GB2312" w:eastAsia="楷体_GB2312"/>
          <w:szCs w:val="21"/>
        </w:rPr>
        <w:t>TIF</w:t>
      </w:r>
      <w:r w:rsidRPr="00896844">
        <w:rPr>
          <w:rFonts w:ascii="楷体_GB2312" w:eastAsia="楷体_GB2312" w:hint="eastAsia"/>
          <w:szCs w:val="21"/>
        </w:rPr>
        <w:t>等格式（图片分辨率要求在</w:t>
      </w:r>
      <w:r w:rsidRPr="00896844">
        <w:rPr>
          <w:rFonts w:ascii="楷体_GB2312" w:eastAsia="楷体_GB2312"/>
          <w:szCs w:val="21"/>
        </w:rPr>
        <w:t>1024</w:t>
      </w:r>
      <w:r w:rsidRPr="00896844">
        <w:rPr>
          <w:rFonts w:ascii="楷体_GB2312" w:eastAsia="楷体_GB2312" w:hint="eastAsia"/>
          <w:szCs w:val="21"/>
        </w:rPr>
        <w:t>×</w:t>
      </w:r>
      <w:r w:rsidRPr="00896844">
        <w:rPr>
          <w:rFonts w:ascii="楷体_GB2312" w:eastAsia="楷体_GB2312"/>
          <w:szCs w:val="21"/>
        </w:rPr>
        <w:t>768</w:t>
      </w:r>
      <w:r w:rsidRPr="00896844">
        <w:rPr>
          <w:rFonts w:ascii="楷体_GB2312" w:eastAsia="楷体_GB2312" w:hint="eastAsia"/>
          <w:szCs w:val="21"/>
        </w:rPr>
        <w:t>以上）；视频和动画可采用</w:t>
      </w:r>
      <w:r w:rsidRPr="00896844">
        <w:rPr>
          <w:rFonts w:ascii="楷体_GB2312" w:eastAsia="楷体_GB2312"/>
          <w:szCs w:val="21"/>
        </w:rPr>
        <w:t>MPG</w:t>
      </w:r>
      <w:r w:rsidRPr="00896844">
        <w:rPr>
          <w:rFonts w:ascii="楷体_GB2312" w:eastAsia="楷体_GB2312" w:hint="eastAsia"/>
          <w:szCs w:val="21"/>
        </w:rPr>
        <w:t>、</w:t>
      </w:r>
      <w:r w:rsidRPr="00896844">
        <w:rPr>
          <w:rFonts w:ascii="楷体_GB2312" w:eastAsia="楷体_GB2312"/>
          <w:szCs w:val="21"/>
        </w:rPr>
        <w:t>MOV</w:t>
      </w:r>
      <w:r w:rsidRPr="00896844">
        <w:rPr>
          <w:rFonts w:ascii="楷体_GB2312" w:eastAsia="楷体_GB2312" w:hint="eastAsia"/>
          <w:szCs w:val="21"/>
        </w:rPr>
        <w:t>、</w:t>
      </w:r>
      <w:r w:rsidRPr="00896844">
        <w:rPr>
          <w:rFonts w:ascii="楷体_GB2312" w:eastAsia="楷体_GB2312"/>
          <w:szCs w:val="21"/>
        </w:rPr>
        <w:t>ASF</w:t>
      </w:r>
      <w:r w:rsidRPr="00896844">
        <w:rPr>
          <w:rFonts w:ascii="楷体_GB2312" w:eastAsia="楷体_GB2312" w:hint="eastAsia"/>
          <w:szCs w:val="21"/>
        </w:rPr>
        <w:t>、</w:t>
      </w:r>
      <w:r w:rsidRPr="00896844">
        <w:rPr>
          <w:rFonts w:ascii="楷体_GB2312" w:eastAsia="楷体_GB2312"/>
          <w:szCs w:val="21"/>
        </w:rPr>
        <w:t>RM</w:t>
      </w:r>
      <w:r w:rsidRPr="00896844">
        <w:rPr>
          <w:rFonts w:ascii="楷体_GB2312" w:eastAsia="楷体_GB2312" w:hint="eastAsia"/>
          <w:szCs w:val="21"/>
        </w:rPr>
        <w:t>、</w:t>
      </w:r>
      <w:r w:rsidRPr="00896844">
        <w:rPr>
          <w:rFonts w:ascii="楷体_GB2312" w:eastAsia="楷体_GB2312"/>
          <w:szCs w:val="21"/>
        </w:rPr>
        <w:t>SWF</w:t>
      </w:r>
      <w:r w:rsidRPr="00896844">
        <w:rPr>
          <w:rFonts w:ascii="楷体_GB2312" w:eastAsia="楷体_GB2312" w:hint="eastAsia"/>
          <w:szCs w:val="21"/>
        </w:rPr>
        <w:t>等格式（视频文件要求能在</w:t>
      </w:r>
      <w:r w:rsidRPr="00896844">
        <w:rPr>
          <w:rFonts w:ascii="楷体_GB2312" w:eastAsia="楷体_GB2312"/>
          <w:szCs w:val="21"/>
        </w:rPr>
        <w:t>1024</w:t>
      </w:r>
      <w:r w:rsidRPr="00896844">
        <w:rPr>
          <w:rFonts w:ascii="楷体_GB2312" w:eastAsia="楷体_GB2312" w:hint="eastAsia"/>
          <w:szCs w:val="21"/>
        </w:rPr>
        <w:t>×</w:t>
      </w:r>
      <w:r w:rsidRPr="00896844">
        <w:rPr>
          <w:rFonts w:ascii="楷体_GB2312" w:eastAsia="楷体_GB2312"/>
          <w:szCs w:val="21"/>
        </w:rPr>
        <w:t>768</w:t>
      </w:r>
      <w:r w:rsidRPr="00896844">
        <w:rPr>
          <w:rFonts w:ascii="楷体_GB2312" w:eastAsia="楷体_GB2312" w:hint="eastAsia"/>
          <w:szCs w:val="21"/>
        </w:rPr>
        <w:t>分辨率下清晰、流畅播放）；音频可采用</w:t>
      </w:r>
      <w:r w:rsidRPr="00896844">
        <w:rPr>
          <w:rFonts w:ascii="楷体_GB2312" w:eastAsia="楷体_GB2312"/>
          <w:szCs w:val="21"/>
        </w:rPr>
        <w:t>MP3</w:t>
      </w:r>
      <w:r w:rsidRPr="00896844">
        <w:rPr>
          <w:rFonts w:ascii="楷体_GB2312" w:eastAsia="楷体_GB2312" w:hint="eastAsia"/>
          <w:szCs w:val="21"/>
        </w:rPr>
        <w:t>、</w:t>
      </w:r>
      <w:r w:rsidRPr="00896844">
        <w:rPr>
          <w:rFonts w:ascii="楷体_GB2312" w:eastAsia="楷体_GB2312"/>
          <w:szCs w:val="21"/>
        </w:rPr>
        <w:t>WMA</w:t>
      </w:r>
      <w:r w:rsidRPr="00896844">
        <w:rPr>
          <w:rFonts w:ascii="楷体_GB2312" w:eastAsia="楷体_GB2312" w:hint="eastAsia"/>
          <w:szCs w:val="21"/>
        </w:rPr>
        <w:t>等格式。</w:t>
      </w:r>
    </w:p>
    <w:p w:rsidR="005E3A14" w:rsidRPr="00896844" w:rsidRDefault="005E3A14" w:rsidP="005E3A14">
      <w:pPr>
        <w:spacing w:line="460" w:lineRule="exact"/>
        <w:ind w:firstLineChars="200" w:firstLine="422"/>
        <w:rPr>
          <w:rFonts w:ascii="楷体_GB2312" w:eastAsia="楷体_GB2312"/>
          <w:b/>
          <w:szCs w:val="21"/>
        </w:rPr>
      </w:pPr>
      <w:r w:rsidRPr="00896844">
        <w:rPr>
          <w:rFonts w:ascii="楷体_GB2312" w:eastAsia="楷体_GB2312" w:hint="eastAsia"/>
          <w:b/>
          <w:szCs w:val="21"/>
        </w:rPr>
        <w:t>三、微课</w:t>
      </w:r>
    </w:p>
    <w:p w:rsidR="005E3A14" w:rsidRPr="00896844" w:rsidRDefault="005E3A14" w:rsidP="005E3A14">
      <w:pPr>
        <w:spacing w:line="460" w:lineRule="exact"/>
        <w:ind w:firstLineChars="200" w:firstLine="420"/>
        <w:rPr>
          <w:rFonts w:ascii="楷体_GB2312" w:eastAsia="楷体_GB2312"/>
          <w:szCs w:val="21"/>
        </w:rPr>
      </w:pPr>
      <w:r w:rsidRPr="00896844">
        <w:rPr>
          <w:rFonts w:ascii="楷体_GB2312" w:eastAsia="楷体_GB2312" w:hint="eastAsia"/>
          <w:szCs w:val="21"/>
        </w:rPr>
        <w:t>“微课”是指以视频为主要载体记录教师围绕某个教学内容或教学环节开展的简短、完整的教学活动。要求教师充分合理运用各种现代教育技术手段及设备，设计教学内容，录制成时长不超过10分钟的微视频。</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1．微课制作要求</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（1）生动形象地展示和讲解教学内容。</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（2）画面简洁，不要有与教学内容无关的内容。</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lastRenderedPageBreak/>
        <w:t>（3）字体和背景的颜色搭配合理。</w:t>
      </w:r>
    </w:p>
    <w:p w:rsidR="005E3A14" w:rsidRPr="00896844" w:rsidRDefault="00DA4BC9" w:rsidP="005E3A14">
      <w:pPr>
        <w:widowControl/>
        <w:shd w:val="clear" w:color="auto" w:fill="FFFFFF"/>
        <w:spacing w:line="460" w:lineRule="exact"/>
        <w:jc w:val="left"/>
        <w:textAlignment w:val="baseline"/>
        <w:rPr>
          <w:rFonts w:ascii="楷体_GB2312" w:eastAsia="楷体_GB2312"/>
          <w:szCs w:val="21"/>
        </w:rPr>
      </w:pPr>
      <w:r>
        <w:rPr>
          <w:rFonts w:ascii="inherit" w:eastAsia="楷体_GB2312" w:hAnsi="inherit" w:cs="宋体" w:hint="eastAsia"/>
          <w:kern w:val="0"/>
          <w:szCs w:val="21"/>
        </w:rPr>
        <w:t xml:space="preserve">    </w:t>
      </w:r>
      <w:r w:rsidR="005E3A14" w:rsidRPr="00896844">
        <w:rPr>
          <w:rFonts w:ascii="楷体_GB2312" w:eastAsia="楷体_GB2312" w:hAnsi="inherit" w:cs="宋体" w:hint="eastAsia"/>
          <w:kern w:val="0"/>
          <w:szCs w:val="21"/>
        </w:rPr>
        <w:t>（4）</w:t>
      </w:r>
      <w:r w:rsidR="005E3A14" w:rsidRPr="00896844">
        <w:rPr>
          <w:rFonts w:ascii="楷体_GB2312" w:eastAsia="楷体_GB2312" w:hAnsi="宋体" w:hint="eastAsia"/>
          <w:szCs w:val="21"/>
        </w:rPr>
        <w:t>语言表达准确规范，生动活泼，富于启发性和感染力。</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（5）录制环境安静、无噪音。</w:t>
      </w:r>
    </w:p>
    <w:p w:rsidR="005E3A14" w:rsidRPr="00896844" w:rsidRDefault="005E3A14" w:rsidP="005E3A14">
      <w:pPr>
        <w:widowControl/>
        <w:shd w:val="clear" w:color="auto" w:fill="FFFFFF"/>
        <w:spacing w:line="460" w:lineRule="exact"/>
        <w:ind w:firstLine="435"/>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（6）视频文件容量不超过10M。</w:t>
      </w:r>
    </w:p>
    <w:p w:rsidR="005E3A14" w:rsidRPr="00896844" w:rsidRDefault="005E3A14" w:rsidP="005E3A14">
      <w:pPr>
        <w:widowControl/>
        <w:shd w:val="clear" w:color="auto" w:fill="FFFFFF"/>
        <w:spacing w:line="460" w:lineRule="exact"/>
        <w:ind w:firstLine="435"/>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（7）视频格式为</w:t>
      </w:r>
      <w:r w:rsidRPr="00896844">
        <w:rPr>
          <w:rFonts w:ascii="楷体_GB2312" w:eastAsia="楷体_GB2312" w:hAnsi="inherit" w:cs="宋体" w:hint="eastAsia"/>
          <w:b/>
          <w:kern w:val="0"/>
          <w:szCs w:val="21"/>
        </w:rPr>
        <w:t>MP4</w:t>
      </w:r>
      <w:r w:rsidRPr="00896844">
        <w:rPr>
          <w:rFonts w:ascii="楷体_GB2312" w:eastAsia="楷体_GB2312" w:hAnsi="inherit" w:cs="宋体" w:hint="eastAsia"/>
          <w:kern w:val="0"/>
          <w:szCs w:val="21"/>
        </w:rPr>
        <w:t>。</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宋体"/>
          <w:szCs w:val="21"/>
        </w:rPr>
      </w:pPr>
      <w:r w:rsidRPr="00896844">
        <w:rPr>
          <w:rFonts w:ascii="楷体_GB2312" w:eastAsia="楷体_GB2312" w:hAnsi="inherit" w:cs="宋体" w:hint="eastAsia"/>
          <w:kern w:val="0"/>
          <w:szCs w:val="21"/>
        </w:rPr>
        <w:t>2．微课制作方法或</w:t>
      </w:r>
      <w:r w:rsidRPr="00896844">
        <w:rPr>
          <w:rFonts w:ascii="楷体_GB2312" w:eastAsia="楷体_GB2312" w:hAnsi="宋体" w:hint="eastAsia"/>
          <w:szCs w:val="21"/>
        </w:rPr>
        <w:t>设备（供参考，也可采用其他技术手段）</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（1）录屏软件Camtasia Studio + PPT课件。</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（2）手机拍摄 + 白纸 + 笔（需要用一个支架把手机固定在上方）。</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（3）DV + 白板（黑板）。</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（4）录屏软件+数位屏(或手写板)+绘图软件。</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（5）平板电脑。</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（6）电子白板及类似设备。</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（7）金达在线微课制作。</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（8）其他。</w:t>
      </w:r>
    </w:p>
    <w:p w:rsidR="005E3A14" w:rsidRPr="00896844" w:rsidRDefault="005E3A14" w:rsidP="005E3A14">
      <w:pPr>
        <w:spacing w:line="360" w:lineRule="auto"/>
        <w:ind w:firstLineChars="196" w:firstLine="413"/>
        <w:rPr>
          <w:rFonts w:ascii="楷体_GB2312" w:eastAsia="楷体_GB2312"/>
          <w:b/>
          <w:szCs w:val="21"/>
        </w:rPr>
      </w:pPr>
      <w:r w:rsidRPr="00896844">
        <w:rPr>
          <w:rFonts w:ascii="楷体_GB2312" w:eastAsia="楷体_GB2312" w:hint="eastAsia"/>
          <w:b/>
          <w:szCs w:val="21"/>
        </w:rPr>
        <w:t>四、课堂实录</w:t>
      </w:r>
    </w:p>
    <w:p w:rsidR="005E3A14" w:rsidRPr="00896844" w:rsidRDefault="005E3A14" w:rsidP="005E3A14">
      <w:pPr>
        <w:spacing w:line="460" w:lineRule="exact"/>
        <w:ind w:firstLineChars="200" w:firstLine="420"/>
        <w:rPr>
          <w:rFonts w:ascii="楷体_GB2312" w:eastAsia="楷体_GB2312" w:hAnsi="inherit" w:cs="宋体" w:hint="eastAsia"/>
          <w:kern w:val="0"/>
          <w:szCs w:val="21"/>
        </w:rPr>
      </w:pPr>
      <w:r w:rsidRPr="00896844">
        <w:rPr>
          <w:rFonts w:ascii="楷体_GB2312" w:eastAsia="楷体_GB2312" w:hAnsi="inherit" w:cs="宋体" w:hint="eastAsia"/>
          <w:kern w:val="0"/>
          <w:szCs w:val="21"/>
        </w:rPr>
        <w:t>提交的课堂实录视频要求：教学时长</w:t>
      </w:r>
      <w:r w:rsidR="002F774C" w:rsidRPr="00896844">
        <w:rPr>
          <w:rFonts w:ascii="楷体_GB2312" w:eastAsia="楷体_GB2312" w:hAnsi="inherit" w:cs="宋体" w:hint="eastAsia"/>
          <w:kern w:val="0"/>
          <w:szCs w:val="21"/>
        </w:rPr>
        <w:t>10</w:t>
      </w:r>
      <w:r w:rsidRPr="00896844">
        <w:rPr>
          <w:rFonts w:ascii="楷体_GB2312" w:eastAsia="楷体_GB2312" w:hAnsi="inherit" w:cs="宋体" w:hint="eastAsia"/>
          <w:kern w:val="0"/>
          <w:szCs w:val="21"/>
        </w:rPr>
        <w:t>～45分钟；视频内容应与参赛课题一致，可以是一节完整的课堂教学内容，也可以是某个教学内容或教学环节的教学过程；教学过程要与教案设计一致；文件输出格式为MP4。</w:t>
      </w:r>
    </w:p>
    <w:p w:rsidR="005E3A14" w:rsidRPr="00896844" w:rsidRDefault="005E3A14" w:rsidP="005E3A14">
      <w:pPr>
        <w:spacing w:line="360" w:lineRule="auto"/>
        <w:ind w:firstLineChars="196" w:firstLine="413"/>
        <w:rPr>
          <w:rFonts w:ascii="楷体_GB2312" w:eastAsia="楷体_GB2312"/>
          <w:b/>
          <w:szCs w:val="21"/>
        </w:rPr>
      </w:pPr>
      <w:r w:rsidRPr="00896844">
        <w:rPr>
          <w:rFonts w:ascii="楷体_GB2312" w:eastAsia="楷体_GB2312" w:hint="eastAsia"/>
          <w:b/>
          <w:szCs w:val="21"/>
        </w:rPr>
        <w:t>五、现场说课</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（一）时间要求</w:t>
      </w:r>
    </w:p>
    <w:p w:rsidR="005E3A14" w:rsidRPr="00896844" w:rsidRDefault="005E3A14" w:rsidP="005E3A14">
      <w:pPr>
        <w:spacing w:line="460" w:lineRule="exact"/>
        <w:ind w:firstLineChars="200" w:firstLine="420"/>
        <w:rPr>
          <w:rFonts w:ascii="楷体_GB2312" w:eastAsia="楷体_GB2312" w:hAnsi="inherit" w:cs="宋体" w:hint="eastAsia"/>
          <w:kern w:val="0"/>
          <w:szCs w:val="21"/>
        </w:rPr>
      </w:pPr>
      <w:r w:rsidRPr="00896844">
        <w:rPr>
          <w:rFonts w:ascii="楷体_GB2312" w:eastAsia="楷体_GB2312" w:hAnsi="inherit" w:cs="宋体" w:hint="eastAsia"/>
          <w:kern w:val="0"/>
          <w:szCs w:val="21"/>
        </w:rPr>
        <w:t>现场说课总时间不得超过</w:t>
      </w:r>
      <w:r w:rsidRPr="00896844">
        <w:rPr>
          <w:rFonts w:ascii="楷体_GB2312" w:eastAsia="楷体_GB2312" w:hAnsi="inherit" w:cs="宋体"/>
          <w:kern w:val="0"/>
          <w:szCs w:val="21"/>
        </w:rPr>
        <w:t>1</w:t>
      </w:r>
      <w:r w:rsidRPr="00896844">
        <w:rPr>
          <w:rFonts w:ascii="楷体_GB2312" w:eastAsia="楷体_GB2312" w:hAnsi="inherit" w:cs="宋体" w:hint="eastAsia"/>
          <w:kern w:val="0"/>
          <w:szCs w:val="21"/>
        </w:rPr>
        <w:t>5分钟（其中，微课及课堂实录展示约5分钟），评委提问及选手答辩不超过</w:t>
      </w:r>
      <w:r w:rsidRPr="00896844">
        <w:rPr>
          <w:rFonts w:ascii="楷体_GB2312" w:eastAsia="楷体_GB2312" w:hAnsi="inherit" w:cs="宋体"/>
          <w:kern w:val="0"/>
          <w:szCs w:val="21"/>
        </w:rPr>
        <w:t>3</w:t>
      </w:r>
      <w:r w:rsidRPr="00896844">
        <w:rPr>
          <w:rFonts w:ascii="楷体_GB2312" w:eastAsia="楷体_GB2312" w:hAnsi="inherit" w:cs="宋体" w:hint="eastAsia"/>
          <w:kern w:val="0"/>
          <w:szCs w:val="21"/>
        </w:rPr>
        <w:t>分钟。</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（二）语言、仪态要求</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教学仪态要亲切自然、端庄大方；语言表达准确规范，生动活泼，富于启发性和感染力。</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（三）说课内容要求</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szCs w:val="21"/>
        </w:rPr>
      </w:pPr>
      <w:r w:rsidRPr="00896844">
        <w:rPr>
          <w:rFonts w:ascii="楷体_GB2312" w:eastAsia="楷体_GB2312" w:hint="eastAsia"/>
          <w:szCs w:val="21"/>
        </w:rPr>
        <w:t>所选教学内容必须是教师本人的真实课堂教学内容，说课过程中须对实际课堂上所采用的微课、课堂实录予以展示；倡导教学方式、方法的创新与反思。</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szCs w:val="21"/>
        </w:rPr>
        <w:t>1.</w:t>
      </w:r>
      <w:r w:rsidRPr="00896844">
        <w:rPr>
          <w:rFonts w:ascii="楷体_GB2312" w:eastAsia="楷体_GB2312" w:hint="eastAsia"/>
          <w:szCs w:val="21"/>
        </w:rPr>
        <w:t>教材内容。分析本课教学内</w:t>
      </w:r>
      <w:r w:rsidRPr="00896844">
        <w:rPr>
          <w:rFonts w:ascii="楷体_GB2312" w:eastAsia="楷体_GB2312" w:hAnsi="inherit" w:cs="宋体" w:hint="eastAsia"/>
          <w:kern w:val="0"/>
          <w:szCs w:val="21"/>
        </w:rPr>
        <w:t>容在教材中的地位和与相关知识的联系，确定教学目标、教学重点和教学难点；教学过程中如何更好地诠释教材的理念和培养学生创新能力等。</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kern w:val="0"/>
          <w:szCs w:val="21"/>
        </w:rPr>
        <w:lastRenderedPageBreak/>
        <w:t>2.</w:t>
      </w:r>
      <w:r w:rsidRPr="00896844">
        <w:rPr>
          <w:rFonts w:ascii="楷体_GB2312" w:eastAsia="楷体_GB2312" w:hAnsi="inherit" w:cs="宋体" w:hint="eastAsia"/>
          <w:kern w:val="0"/>
          <w:szCs w:val="21"/>
        </w:rPr>
        <w:t>教学策略。阐述本课教学过程中主要的教学方式、方法，突出信息化教学手段的应用；采用的教学策略得当，有利于教学目标的实现，并能有效促进学生职业素养的提高；着重说明信息技术在教学过程中的运用及预期的教学效果。</w:t>
      </w:r>
    </w:p>
    <w:p w:rsidR="005E3A14" w:rsidRPr="00896844" w:rsidRDefault="005E3A14" w:rsidP="005E3A14">
      <w:pPr>
        <w:spacing w:line="360" w:lineRule="auto"/>
        <w:ind w:firstLineChars="200" w:firstLine="420"/>
        <w:rPr>
          <w:rFonts w:ascii="楷体_GB2312" w:eastAsia="楷体_GB2312" w:hAnsi="inherit" w:cs="宋体" w:hint="eastAsia"/>
          <w:kern w:val="0"/>
          <w:szCs w:val="21"/>
        </w:rPr>
      </w:pPr>
      <w:r w:rsidRPr="00896844">
        <w:rPr>
          <w:rFonts w:ascii="楷体_GB2312" w:eastAsia="楷体_GB2312" w:hAnsi="inherit" w:cs="宋体"/>
          <w:kern w:val="0"/>
          <w:szCs w:val="21"/>
        </w:rPr>
        <w:t>3.</w:t>
      </w:r>
      <w:r w:rsidRPr="00896844">
        <w:rPr>
          <w:rFonts w:ascii="楷体_GB2312" w:eastAsia="楷体_GB2312" w:hAnsi="inherit" w:cs="宋体" w:hint="eastAsia"/>
          <w:kern w:val="0"/>
          <w:szCs w:val="21"/>
        </w:rPr>
        <w:t>教学过程。解说本课教学过程，以及如何运用信息技术创设学习环境，改进教与学方式，实施课堂教学等。要求教学层次清楚，教学结构完整，教学内容与教法学法相对应。</w:t>
      </w:r>
    </w:p>
    <w:p w:rsidR="002F774C" w:rsidRPr="00896844" w:rsidRDefault="005E3A14" w:rsidP="002F774C">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kern w:val="0"/>
          <w:szCs w:val="21"/>
        </w:rPr>
        <w:t>4.</w:t>
      </w:r>
      <w:r w:rsidRPr="00896844">
        <w:rPr>
          <w:rFonts w:ascii="楷体_GB2312" w:eastAsia="楷体_GB2312" w:hAnsi="inherit" w:cs="宋体" w:hint="eastAsia"/>
          <w:kern w:val="0"/>
          <w:szCs w:val="21"/>
        </w:rPr>
        <w:t>教学反思。教学反馈及时，教学效果突出。</w:t>
      </w:r>
    </w:p>
    <w:p w:rsidR="005E3A14" w:rsidRPr="00896844" w:rsidRDefault="005E3A14" w:rsidP="005E3A14">
      <w:pPr>
        <w:spacing w:line="360" w:lineRule="auto"/>
        <w:ind w:firstLineChars="200" w:firstLine="422"/>
        <w:rPr>
          <w:rFonts w:ascii="楷体_GB2312" w:eastAsia="楷体_GB2312"/>
          <w:b/>
          <w:szCs w:val="21"/>
        </w:rPr>
      </w:pPr>
      <w:r w:rsidRPr="00896844">
        <w:rPr>
          <w:rFonts w:ascii="楷体_GB2312" w:eastAsia="楷体_GB2312" w:hint="eastAsia"/>
          <w:b/>
          <w:szCs w:val="21"/>
        </w:rPr>
        <w:t>六、参赛教材版本与数字化资源提供</w:t>
      </w:r>
    </w:p>
    <w:p w:rsidR="005E3A14" w:rsidRPr="00896844" w:rsidRDefault="005E3A14" w:rsidP="005E3A14">
      <w:pPr>
        <w:widowControl/>
        <w:shd w:val="clear" w:color="auto" w:fill="FFFFFF"/>
        <w:spacing w:line="460" w:lineRule="exact"/>
        <w:ind w:firstLineChars="200" w:firstLine="420"/>
        <w:jc w:val="left"/>
        <w:textAlignment w:val="baseline"/>
        <w:rPr>
          <w:rFonts w:ascii="楷体_GB2312" w:eastAsia="楷体_GB2312" w:hAnsi="inherit" w:cs="宋体" w:hint="eastAsia"/>
          <w:kern w:val="0"/>
          <w:szCs w:val="21"/>
        </w:rPr>
      </w:pPr>
      <w:r w:rsidRPr="00896844">
        <w:rPr>
          <w:rFonts w:ascii="楷体_GB2312" w:eastAsia="楷体_GB2312" w:hAnsi="inherit" w:cs="宋体" w:hint="eastAsia"/>
          <w:kern w:val="0"/>
          <w:szCs w:val="21"/>
        </w:rPr>
        <w:t>1．德育课课程改革国家规划新教材</w:t>
      </w:r>
    </w:p>
    <w:tbl>
      <w:tblPr>
        <w:tblpPr w:leftFromText="180" w:rightFromText="180" w:vertAnchor="text" w:horzAnchor="margin" w:tblpXSpec="center"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0"/>
        <w:gridCol w:w="5473"/>
      </w:tblGrid>
      <w:tr w:rsidR="005E3A14" w:rsidRPr="002F774C" w:rsidTr="00DF7DED">
        <w:trPr>
          <w:trHeight w:val="270"/>
        </w:trPr>
        <w:tc>
          <w:tcPr>
            <w:tcW w:w="2460" w:type="dxa"/>
          </w:tcPr>
          <w:p w:rsidR="005E3A14" w:rsidRPr="002F774C" w:rsidRDefault="005E3A14" w:rsidP="00DF7DED">
            <w:pPr>
              <w:jc w:val="center"/>
              <w:rPr>
                <w:rFonts w:ascii="楷体" w:eastAsia="楷体" w:hAnsi="楷体" w:cs="宋体"/>
                <w:b/>
                <w:bCs/>
                <w:kern w:val="0"/>
                <w:sz w:val="18"/>
                <w:szCs w:val="18"/>
              </w:rPr>
            </w:pPr>
            <w:r w:rsidRPr="002F774C">
              <w:rPr>
                <w:rFonts w:ascii="楷体" w:eastAsia="楷体" w:hAnsi="楷体" w:cs="宋体" w:hint="eastAsia"/>
                <w:b/>
                <w:bCs/>
                <w:kern w:val="0"/>
                <w:sz w:val="18"/>
                <w:szCs w:val="18"/>
              </w:rPr>
              <w:t>书  号</w:t>
            </w:r>
          </w:p>
        </w:tc>
        <w:tc>
          <w:tcPr>
            <w:tcW w:w="5473" w:type="dxa"/>
          </w:tcPr>
          <w:p w:rsidR="005E3A14" w:rsidRPr="002F774C" w:rsidRDefault="005E3A14" w:rsidP="00DF7DED">
            <w:pPr>
              <w:jc w:val="center"/>
              <w:rPr>
                <w:rFonts w:ascii="楷体" w:eastAsia="楷体" w:hAnsi="楷体" w:cs="宋体"/>
                <w:b/>
                <w:bCs/>
                <w:kern w:val="0"/>
                <w:sz w:val="18"/>
                <w:szCs w:val="18"/>
              </w:rPr>
            </w:pPr>
            <w:r w:rsidRPr="002F774C">
              <w:rPr>
                <w:rFonts w:ascii="楷体" w:eastAsia="楷体" w:hAnsi="楷体" w:cs="宋体" w:hint="eastAsia"/>
                <w:b/>
                <w:bCs/>
                <w:kern w:val="0"/>
                <w:sz w:val="18"/>
                <w:szCs w:val="18"/>
              </w:rPr>
              <w:t>书   名</w:t>
            </w:r>
          </w:p>
        </w:tc>
      </w:tr>
      <w:tr w:rsidR="005E3A14" w:rsidRPr="002F774C" w:rsidTr="00DF7DED">
        <w:trPr>
          <w:trHeight w:val="232"/>
        </w:trPr>
        <w:tc>
          <w:tcPr>
            <w:tcW w:w="2460" w:type="dxa"/>
          </w:tcPr>
          <w:p w:rsidR="005E3A14" w:rsidRPr="002F774C" w:rsidRDefault="005E3A14" w:rsidP="00DF7DED">
            <w:pPr>
              <w:widowControl/>
              <w:rPr>
                <w:rFonts w:ascii="楷体" w:eastAsia="楷体" w:hAnsi="楷体" w:cs="宋体"/>
                <w:kern w:val="0"/>
                <w:sz w:val="18"/>
                <w:szCs w:val="18"/>
              </w:rPr>
            </w:pPr>
            <w:smartTag w:uri="urn:schemas-microsoft-com:office:smarttags" w:element="chsdate">
              <w:smartTagPr>
                <w:attr w:name="IsROCDate" w:val="False"/>
                <w:attr w:name="IsLunarDate" w:val="False"/>
                <w:attr w:name="Day" w:val="4"/>
                <w:attr w:name="Month" w:val="7"/>
                <w:attr w:name="Year" w:val="978"/>
              </w:smartTagPr>
              <w:r w:rsidRPr="002F774C">
                <w:rPr>
                  <w:rFonts w:ascii="楷体" w:eastAsia="楷体" w:hAnsi="楷体" w:cs="宋体"/>
                  <w:kern w:val="0"/>
                  <w:sz w:val="18"/>
                  <w:szCs w:val="18"/>
                </w:rPr>
                <w:t>978-7-04</w:t>
              </w:r>
            </w:smartTag>
            <w:r w:rsidRPr="002F774C">
              <w:rPr>
                <w:rFonts w:ascii="楷体" w:eastAsia="楷体" w:hAnsi="楷体" w:cs="宋体"/>
                <w:kern w:val="0"/>
                <w:sz w:val="18"/>
                <w:szCs w:val="18"/>
              </w:rPr>
              <w:t>-038050-7</w:t>
            </w:r>
          </w:p>
        </w:tc>
        <w:tc>
          <w:tcPr>
            <w:tcW w:w="5473" w:type="dxa"/>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职业生涯规划（修订版）</w:t>
            </w:r>
          </w:p>
        </w:tc>
      </w:tr>
      <w:tr w:rsidR="005E3A14" w:rsidRPr="002F774C" w:rsidTr="00DF7DED">
        <w:trPr>
          <w:trHeight w:val="340"/>
        </w:trPr>
        <w:tc>
          <w:tcPr>
            <w:tcW w:w="2460" w:type="dxa"/>
          </w:tcPr>
          <w:p w:rsidR="005E3A14" w:rsidRPr="002F774C" w:rsidRDefault="005E3A14" w:rsidP="00DF7DED">
            <w:pPr>
              <w:widowControl/>
              <w:rPr>
                <w:rFonts w:ascii="楷体" w:eastAsia="楷体" w:hAnsi="楷体" w:cs="宋体"/>
                <w:kern w:val="0"/>
                <w:sz w:val="18"/>
                <w:szCs w:val="18"/>
              </w:rPr>
            </w:pPr>
            <w:smartTag w:uri="urn:schemas-microsoft-com:office:smarttags" w:element="chsdate">
              <w:smartTagPr>
                <w:attr w:name="IsROCDate" w:val="False"/>
                <w:attr w:name="IsLunarDate" w:val="False"/>
                <w:attr w:name="Day" w:val="4"/>
                <w:attr w:name="Month" w:val="7"/>
                <w:attr w:name="Year" w:val="978"/>
              </w:smartTagPr>
              <w:r w:rsidRPr="002F774C">
                <w:rPr>
                  <w:rFonts w:ascii="楷体" w:eastAsia="楷体" w:hAnsi="楷体" w:cs="宋体"/>
                  <w:kern w:val="0"/>
                  <w:sz w:val="18"/>
                  <w:szCs w:val="18"/>
                </w:rPr>
                <w:t>978-7-04</w:t>
              </w:r>
            </w:smartTag>
            <w:r w:rsidRPr="002F774C">
              <w:rPr>
                <w:rFonts w:ascii="楷体" w:eastAsia="楷体" w:hAnsi="楷体" w:cs="宋体"/>
                <w:kern w:val="0"/>
                <w:sz w:val="18"/>
                <w:szCs w:val="18"/>
              </w:rPr>
              <w:t>-038049-1</w:t>
            </w:r>
          </w:p>
        </w:tc>
        <w:tc>
          <w:tcPr>
            <w:tcW w:w="5473" w:type="dxa"/>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职业道德与法律（修订版）</w:t>
            </w:r>
          </w:p>
        </w:tc>
      </w:tr>
      <w:tr w:rsidR="005E3A14" w:rsidRPr="002F774C" w:rsidTr="00DF7DED">
        <w:trPr>
          <w:trHeight w:val="340"/>
        </w:trPr>
        <w:tc>
          <w:tcPr>
            <w:tcW w:w="2460" w:type="dxa"/>
          </w:tcPr>
          <w:p w:rsidR="005E3A14" w:rsidRPr="002F774C" w:rsidRDefault="005E3A14" w:rsidP="00DF7DED">
            <w:pPr>
              <w:widowControl/>
              <w:rPr>
                <w:rFonts w:ascii="楷体" w:eastAsia="楷体" w:hAnsi="楷体" w:cs="宋体"/>
                <w:kern w:val="0"/>
                <w:sz w:val="18"/>
                <w:szCs w:val="18"/>
              </w:rPr>
            </w:pPr>
            <w:smartTag w:uri="urn:schemas-microsoft-com:office:smarttags" w:element="chsdate">
              <w:smartTagPr>
                <w:attr w:name="IsROCDate" w:val="False"/>
                <w:attr w:name="IsLunarDate" w:val="False"/>
                <w:attr w:name="Day" w:val="4"/>
                <w:attr w:name="Month" w:val="7"/>
                <w:attr w:name="Year" w:val="978"/>
              </w:smartTagPr>
              <w:r w:rsidRPr="002F774C">
                <w:rPr>
                  <w:rFonts w:ascii="楷体" w:eastAsia="楷体" w:hAnsi="楷体" w:cs="宋体"/>
                  <w:kern w:val="0"/>
                  <w:sz w:val="18"/>
                  <w:szCs w:val="18"/>
                </w:rPr>
                <w:t>978-7-04</w:t>
              </w:r>
            </w:smartTag>
            <w:r w:rsidRPr="002F774C">
              <w:rPr>
                <w:rFonts w:ascii="楷体" w:eastAsia="楷体" w:hAnsi="楷体" w:cs="宋体"/>
                <w:kern w:val="0"/>
                <w:sz w:val="18"/>
                <w:szCs w:val="18"/>
              </w:rPr>
              <w:t>-038068-2</w:t>
            </w:r>
          </w:p>
        </w:tc>
        <w:tc>
          <w:tcPr>
            <w:tcW w:w="5473" w:type="dxa"/>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哲学与人生（修订版）</w:t>
            </w:r>
          </w:p>
        </w:tc>
      </w:tr>
      <w:tr w:rsidR="005E3A14" w:rsidRPr="002F774C" w:rsidTr="00DF7DED">
        <w:trPr>
          <w:trHeight w:val="340"/>
        </w:trPr>
        <w:tc>
          <w:tcPr>
            <w:tcW w:w="2460" w:type="dxa"/>
          </w:tcPr>
          <w:p w:rsidR="005E3A14" w:rsidRPr="002F774C" w:rsidRDefault="005E3A14" w:rsidP="00DF7DED">
            <w:pPr>
              <w:widowControl/>
              <w:rPr>
                <w:rFonts w:ascii="楷体" w:eastAsia="楷体" w:hAnsi="楷体" w:cs="宋体"/>
                <w:kern w:val="0"/>
                <w:sz w:val="18"/>
                <w:szCs w:val="18"/>
              </w:rPr>
            </w:pPr>
            <w:smartTag w:uri="urn:schemas-microsoft-com:office:smarttags" w:element="chsdate">
              <w:smartTagPr>
                <w:attr w:name="IsROCDate" w:val="False"/>
                <w:attr w:name="IsLunarDate" w:val="False"/>
                <w:attr w:name="Day" w:val="4"/>
                <w:attr w:name="Month" w:val="7"/>
                <w:attr w:name="Year" w:val="978"/>
              </w:smartTagPr>
              <w:r w:rsidRPr="002F774C">
                <w:rPr>
                  <w:rFonts w:ascii="楷体" w:eastAsia="楷体" w:hAnsi="楷体" w:cs="宋体"/>
                  <w:kern w:val="0"/>
                  <w:sz w:val="18"/>
                  <w:szCs w:val="18"/>
                </w:rPr>
                <w:t>978-7-04</w:t>
              </w:r>
            </w:smartTag>
            <w:r w:rsidRPr="002F774C">
              <w:rPr>
                <w:rFonts w:ascii="楷体" w:eastAsia="楷体" w:hAnsi="楷体" w:cs="宋体"/>
                <w:kern w:val="0"/>
                <w:sz w:val="18"/>
                <w:szCs w:val="18"/>
              </w:rPr>
              <w:t>-038044-6</w:t>
            </w:r>
          </w:p>
        </w:tc>
        <w:tc>
          <w:tcPr>
            <w:tcW w:w="5473" w:type="dxa"/>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心理健康（修订版）</w:t>
            </w:r>
          </w:p>
        </w:tc>
      </w:tr>
    </w:tbl>
    <w:p w:rsidR="005E3A14" w:rsidRDefault="005E3A14" w:rsidP="005E3A14">
      <w:pPr>
        <w:widowControl/>
        <w:shd w:val="clear" w:color="auto" w:fill="FFFFFF"/>
        <w:spacing w:line="460" w:lineRule="exact"/>
        <w:ind w:firstLineChars="150" w:firstLine="360"/>
        <w:jc w:val="left"/>
        <w:textAlignment w:val="baseline"/>
        <w:rPr>
          <w:rFonts w:ascii="黑体" w:eastAsia="黑体" w:hAnsi="黑体" w:cs="Tahoma"/>
          <w:b/>
          <w:kern w:val="0"/>
          <w:sz w:val="28"/>
          <w:szCs w:val="28"/>
        </w:rPr>
      </w:pPr>
      <w:r w:rsidRPr="006D7DDC">
        <w:rPr>
          <w:rFonts w:ascii="楷体_GB2312" w:eastAsia="楷体_GB2312" w:hAnsi="inherit" w:cs="宋体" w:hint="eastAsia"/>
          <w:kern w:val="0"/>
          <w:sz w:val="24"/>
        </w:rPr>
        <w:t>2．网络教学资源</w:t>
      </w:r>
      <w:r>
        <w:rPr>
          <w:rFonts w:ascii="楷体_GB2312" w:eastAsia="楷体_GB2312" w:hAnsi="inherit" w:cs="宋体" w:hint="eastAsia"/>
          <w:kern w:val="0"/>
          <w:sz w:val="24"/>
        </w:rPr>
        <w:t>及在线开放课程</w:t>
      </w:r>
    </w:p>
    <w:tbl>
      <w:tblPr>
        <w:tblW w:w="7926" w:type="dxa"/>
        <w:jc w:val="center"/>
        <w:tblLook w:val="0000"/>
      </w:tblPr>
      <w:tblGrid>
        <w:gridCol w:w="1182"/>
        <w:gridCol w:w="2880"/>
        <w:gridCol w:w="3864"/>
      </w:tblGrid>
      <w:tr w:rsidR="005E3A14" w:rsidRPr="002F774C" w:rsidTr="00DF7DED">
        <w:trPr>
          <w:trHeight w:val="189"/>
          <w:jc w:val="center"/>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A14" w:rsidRPr="002F774C" w:rsidRDefault="005E3A14" w:rsidP="00DF7DED">
            <w:pPr>
              <w:widowControl/>
              <w:jc w:val="center"/>
              <w:rPr>
                <w:rFonts w:ascii="楷体" w:eastAsia="楷体" w:hAnsi="楷体" w:cs="宋体"/>
                <w:b/>
                <w:bCs/>
                <w:kern w:val="0"/>
                <w:sz w:val="18"/>
                <w:szCs w:val="18"/>
              </w:rPr>
            </w:pPr>
            <w:r w:rsidRPr="002F774C">
              <w:rPr>
                <w:rFonts w:ascii="楷体" w:eastAsia="楷体" w:hAnsi="楷体" w:cs="宋体" w:hint="eastAsia"/>
                <w:b/>
                <w:bCs/>
                <w:kern w:val="0"/>
                <w:sz w:val="18"/>
                <w:szCs w:val="18"/>
              </w:rPr>
              <w:t>序号</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5E3A14" w:rsidRPr="002F774C" w:rsidRDefault="005E3A14" w:rsidP="00DF7DED">
            <w:pPr>
              <w:widowControl/>
              <w:jc w:val="center"/>
              <w:rPr>
                <w:rFonts w:ascii="楷体" w:eastAsia="楷体" w:hAnsi="楷体" w:cs="宋体"/>
                <w:b/>
                <w:bCs/>
                <w:kern w:val="0"/>
                <w:sz w:val="18"/>
                <w:szCs w:val="18"/>
              </w:rPr>
            </w:pPr>
            <w:r w:rsidRPr="002F774C">
              <w:rPr>
                <w:rFonts w:ascii="楷体" w:eastAsia="楷体" w:hAnsi="楷体" w:cs="宋体" w:hint="eastAsia"/>
                <w:b/>
                <w:bCs/>
                <w:kern w:val="0"/>
                <w:sz w:val="18"/>
                <w:szCs w:val="18"/>
              </w:rPr>
              <w:t>课程名</w:t>
            </w:r>
          </w:p>
        </w:tc>
        <w:tc>
          <w:tcPr>
            <w:tcW w:w="3864" w:type="dxa"/>
            <w:tcBorders>
              <w:top w:val="single" w:sz="4" w:space="0" w:color="auto"/>
              <w:left w:val="nil"/>
              <w:bottom w:val="single" w:sz="4" w:space="0" w:color="auto"/>
              <w:right w:val="single" w:sz="4" w:space="0" w:color="auto"/>
            </w:tcBorders>
            <w:shd w:val="clear" w:color="auto" w:fill="auto"/>
            <w:noWrap/>
            <w:vAlign w:val="bottom"/>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b/>
                <w:bCs/>
                <w:kern w:val="0"/>
                <w:sz w:val="18"/>
                <w:szCs w:val="18"/>
              </w:rPr>
              <w:t>获取方式</w:t>
            </w:r>
          </w:p>
        </w:tc>
      </w:tr>
      <w:tr w:rsidR="005E3A14" w:rsidRPr="002F774C" w:rsidTr="00DF7DED">
        <w:trPr>
          <w:trHeight w:val="152"/>
          <w:jc w:val="center"/>
        </w:trPr>
        <w:tc>
          <w:tcPr>
            <w:tcW w:w="1182" w:type="dxa"/>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1</w:t>
            </w:r>
          </w:p>
        </w:tc>
        <w:tc>
          <w:tcPr>
            <w:tcW w:w="2880" w:type="dxa"/>
            <w:tcBorders>
              <w:top w:val="nil"/>
              <w:left w:val="nil"/>
              <w:bottom w:val="single" w:sz="4" w:space="0" w:color="auto"/>
              <w:right w:val="single" w:sz="4" w:space="0" w:color="auto"/>
            </w:tcBorders>
            <w:shd w:val="clear" w:color="auto" w:fill="auto"/>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职业生涯规划</w:t>
            </w:r>
          </w:p>
        </w:tc>
        <w:tc>
          <w:tcPr>
            <w:tcW w:w="3864" w:type="dxa"/>
            <w:tcBorders>
              <w:top w:val="nil"/>
              <w:left w:val="nil"/>
              <w:bottom w:val="single" w:sz="4" w:space="0" w:color="auto"/>
              <w:right w:val="single" w:sz="4" w:space="0" w:color="auto"/>
            </w:tcBorders>
            <w:shd w:val="clear" w:color="auto" w:fill="auto"/>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http://</w:t>
            </w:r>
            <w:r w:rsidRPr="002F774C">
              <w:rPr>
                <w:rFonts w:ascii="楷体" w:eastAsia="楷体" w:hAnsi="楷体" w:cs="宋体"/>
                <w:kern w:val="0"/>
                <w:sz w:val="18"/>
                <w:szCs w:val="18"/>
              </w:rPr>
              <w:t>abook</w:t>
            </w:r>
            <w:r w:rsidRPr="002F774C">
              <w:rPr>
                <w:rFonts w:ascii="楷体" w:eastAsia="楷体" w:hAnsi="楷体" w:cs="宋体" w:hint="eastAsia"/>
                <w:kern w:val="0"/>
                <w:sz w:val="18"/>
                <w:szCs w:val="18"/>
              </w:rPr>
              <w:t>.hep.com.cn</w:t>
            </w:r>
          </w:p>
        </w:tc>
      </w:tr>
      <w:tr w:rsidR="005E3A14" w:rsidRPr="002F774C" w:rsidTr="00DF7DED">
        <w:trPr>
          <w:trHeight w:val="255"/>
          <w:jc w:val="center"/>
        </w:trPr>
        <w:tc>
          <w:tcPr>
            <w:tcW w:w="1182" w:type="dxa"/>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2</w:t>
            </w:r>
          </w:p>
        </w:tc>
        <w:tc>
          <w:tcPr>
            <w:tcW w:w="2880" w:type="dxa"/>
            <w:tcBorders>
              <w:top w:val="nil"/>
              <w:left w:val="nil"/>
              <w:bottom w:val="single" w:sz="4" w:space="0" w:color="auto"/>
              <w:right w:val="single" w:sz="4" w:space="0" w:color="auto"/>
            </w:tcBorders>
            <w:shd w:val="clear" w:color="auto" w:fill="auto"/>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职业道德与法律</w:t>
            </w:r>
          </w:p>
        </w:tc>
        <w:tc>
          <w:tcPr>
            <w:tcW w:w="3864" w:type="dxa"/>
            <w:tcBorders>
              <w:top w:val="nil"/>
              <w:left w:val="nil"/>
              <w:bottom w:val="single" w:sz="4" w:space="0" w:color="auto"/>
              <w:right w:val="single" w:sz="4" w:space="0" w:color="auto"/>
            </w:tcBorders>
            <w:shd w:val="clear" w:color="auto" w:fill="auto"/>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http://</w:t>
            </w:r>
            <w:r w:rsidRPr="002F774C">
              <w:rPr>
                <w:rFonts w:ascii="楷体" w:eastAsia="楷体" w:hAnsi="楷体" w:cs="宋体"/>
                <w:kern w:val="0"/>
                <w:sz w:val="18"/>
                <w:szCs w:val="18"/>
              </w:rPr>
              <w:t>abook</w:t>
            </w:r>
            <w:r w:rsidRPr="002F774C">
              <w:rPr>
                <w:rFonts w:ascii="楷体" w:eastAsia="楷体" w:hAnsi="楷体" w:cs="宋体" w:hint="eastAsia"/>
                <w:kern w:val="0"/>
                <w:sz w:val="18"/>
                <w:szCs w:val="18"/>
              </w:rPr>
              <w:t>.hep.com.cn</w:t>
            </w:r>
          </w:p>
        </w:tc>
      </w:tr>
      <w:tr w:rsidR="005E3A14" w:rsidRPr="002F774C" w:rsidTr="00DF7DED">
        <w:trPr>
          <w:trHeight w:val="60"/>
          <w:jc w:val="center"/>
        </w:trPr>
        <w:tc>
          <w:tcPr>
            <w:tcW w:w="1182" w:type="dxa"/>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3</w:t>
            </w:r>
          </w:p>
        </w:tc>
        <w:tc>
          <w:tcPr>
            <w:tcW w:w="2880" w:type="dxa"/>
            <w:tcBorders>
              <w:top w:val="nil"/>
              <w:left w:val="nil"/>
              <w:bottom w:val="single" w:sz="4" w:space="0" w:color="auto"/>
              <w:right w:val="single" w:sz="4" w:space="0" w:color="auto"/>
            </w:tcBorders>
            <w:shd w:val="clear" w:color="auto" w:fill="auto"/>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哲学与人生</w:t>
            </w:r>
          </w:p>
        </w:tc>
        <w:tc>
          <w:tcPr>
            <w:tcW w:w="3864" w:type="dxa"/>
            <w:tcBorders>
              <w:top w:val="nil"/>
              <w:left w:val="nil"/>
              <w:bottom w:val="single" w:sz="4" w:space="0" w:color="auto"/>
              <w:right w:val="single" w:sz="4" w:space="0" w:color="auto"/>
            </w:tcBorders>
            <w:shd w:val="clear" w:color="auto" w:fill="auto"/>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http://</w:t>
            </w:r>
            <w:r w:rsidRPr="002F774C">
              <w:rPr>
                <w:rFonts w:ascii="楷体" w:eastAsia="楷体" w:hAnsi="楷体" w:cs="宋体"/>
                <w:kern w:val="0"/>
                <w:sz w:val="18"/>
                <w:szCs w:val="18"/>
              </w:rPr>
              <w:t>abook</w:t>
            </w:r>
            <w:r w:rsidRPr="002F774C">
              <w:rPr>
                <w:rFonts w:ascii="楷体" w:eastAsia="楷体" w:hAnsi="楷体" w:cs="宋体" w:hint="eastAsia"/>
                <w:kern w:val="0"/>
                <w:sz w:val="18"/>
                <w:szCs w:val="18"/>
              </w:rPr>
              <w:t>.hep.com.cn</w:t>
            </w:r>
          </w:p>
        </w:tc>
      </w:tr>
      <w:tr w:rsidR="005E3A14" w:rsidRPr="002F774C" w:rsidTr="00DF7DED">
        <w:trPr>
          <w:trHeight w:val="151"/>
          <w:jc w:val="center"/>
        </w:trPr>
        <w:tc>
          <w:tcPr>
            <w:tcW w:w="1182" w:type="dxa"/>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4</w:t>
            </w:r>
          </w:p>
        </w:tc>
        <w:tc>
          <w:tcPr>
            <w:tcW w:w="2880" w:type="dxa"/>
            <w:tcBorders>
              <w:top w:val="nil"/>
              <w:left w:val="nil"/>
              <w:bottom w:val="single" w:sz="4" w:space="0" w:color="auto"/>
              <w:right w:val="single" w:sz="4" w:space="0" w:color="auto"/>
            </w:tcBorders>
            <w:shd w:val="clear" w:color="auto" w:fill="auto"/>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心理健康</w:t>
            </w:r>
          </w:p>
        </w:tc>
        <w:tc>
          <w:tcPr>
            <w:tcW w:w="3864" w:type="dxa"/>
            <w:tcBorders>
              <w:top w:val="nil"/>
              <w:left w:val="nil"/>
              <w:bottom w:val="single" w:sz="4" w:space="0" w:color="auto"/>
              <w:right w:val="single" w:sz="4" w:space="0" w:color="auto"/>
            </w:tcBorders>
            <w:shd w:val="clear" w:color="auto" w:fill="auto"/>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http://</w:t>
            </w:r>
            <w:r w:rsidRPr="002F774C">
              <w:rPr>
                <w:rFonts w:ascii="楷体" w:eastAsia="楷体" w:hAnsi="楷体" w:cs="宋体"/>
                <w:kern w:val="0"/>
                <w:sz w:val="18"/>
                <w:szCs w:val="18"/>
              </w:rPr>
              <w:t>abook</w:t>
            </w:r>
            <w:r w:rsidRPr="002F774C">
              <w:rPr>
                <w:rFonts w:ascii="楷体" w:eastAsia="楷体" w:hAnsi="楷体" w:cs="宋体" w:hint="eastAsia"/>
                <w:kern w:val="0"/>
                <w:sz w:val="18"/>
                <w:szCs w:val="18"/>
              </w:rPr>
              <w:t>.hep.com.cn</w:t>
            </w:r>
          </w:p>
        </w:tc>
      </w:tr>
      <w:tr w:rsidR="005E3A14" w:rsidRPr="002F774C" w:rsidTr="00DF7DED">
        <w:trPr>
          <w:trHeight w:val="255"/>
          <w:jc w:val="center"/>
        </w:trPr>
        <w:tc>
          <w:tcPr>
            <w:tcW w:w="1182" w:type="dxa"/>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5</w:t>
            </w:r>
          </w:p>
        </w:tc>
        <w:tc>
          <w:tcPr>
            <w:tcW w:w="2880" w:type="dxa"/>
            <w:tcBorders>
              <w:top w:val="nil"/>
              <w:left w:val="nil"/>
              <w:bottom w:val="single" w:sz="4" w:space="0" w:color="auto"/>
              <w:right w:val="single" w:sz="4" w:space="0" w:color="auto"/>
            </w:tcBorders>
            <w:shd w:val="clear" w:color="auto" w:fill="auto"/>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hint="eastAsia"/>
                <w:kern w:val="0"/>
                <w:sz w:val="18"/>
                <w:szCs w:val="18"/>
              </w:rPr>
              <w:t>心理健康</w:t>
            </w:r>
          </w:p>
        </w:tc>
        <w:tc>
          <w:tcPr>
            <w:tcW w:w="3864" w:type="dxa"/>
            <w:tcBorders>
              <w:top w:val="nil"/>
              <w:left w:val="nil"/>
              <w:bottom w:val="single" w:sz="4" w:space="0" w:color="auto"/>
              <w:right w:val="single" w:sz="4" w:space="0" w:color="auto"/>
            </w:tcBorders>
            <w:shd w:val="clear" w:color="auto" w:fill="auto"/>
          </w:tcPr>
          <w:p w:rsidR="005E3A14" w:rsidRPr="002F774C" w:rsidRDefault="003D7288" w:rsidP="00DF7DED">
            <w:pPr>
              <w:widowControl/>
              <w:jc w:val="center"/>
              <w:rPr>
                <w:rFonts w:ascii="楷体" w:eastAsia="楷体" w:hAnsi="楷体" w:cs="宋体"/>
                <w:kern w:val="0"/>
                <w:sz w:val="18"/>
                <w:szCs w:val="18"/>
              </w:rPr>
            </w:pPr>
            <w:hyperlink r:id="rId8" w:history="1">
              <w:r w:rsidR="005E3A14" w:rsidRPr="002F774C">
                <w:rPr>
                  <w:rFonts w:ascii="楷体" w:eastAsia="楷体" w:hAnsi="楷体" w:cs="宋体"/>
                  <w:kern w:val="0"/>
                  <w:sz w:val="18"/>
                  <w:szCs w:val="18"/>
                </w:rPr>
                <w:t>http://www.icourses.cn/vemooc/</w:t>
              </w:r>
            </w:hyperlink>
          </w:p>
        </w:tc>
      </w:tr>
    </w:tbl>
    <w:p w:rsidR="005E3A14" w:rsidRDefault="005E3A14" w:rsidP="005E3A14">
      <w:pPr>
        <w:widowControl/>
        <w:shd w:val="clear" w:color="auto" w:fill="FFFFFF"/>
        <w:spacing w:line="460" w:lineRule="exact"/>
        <w:ind w:firstLineChars="100" w:firstLine="240"/>
        <w:jc w:val="left"/>
        <w:textAlignment w:val="baseline"/>
        <w:rPr>
          <w:rFonts w:ascii="楷体" w:eastAsia="楷体" w:hAnsi="楷体"/>
          <w:sz w:val="24"/>
        </w:rPr>
      </w:pPr>
      <w:r w:rsidRPr="00296FAB">
        <w:rPr>
          <w:rFonts w:ascii="楷体_GB2312" w:eastAsia="楷体_GB2312" w:hAnsi="inherit" w:cs="宋体" w:hint="eastAsia"/>
          <w:kern w:val="0"/>
          <w:sz w:val="24"/>
        </w:rPr>
        <w:t>3．多媒体课件</w:t>
      </w:r>
    </w:p>
    <w:tbl>
      <w:tblPr>
        <w:tblW w:w="4680" w:type="pct"/>
        <w:jc w:val="center"/>
        <w:tblLook w:val="0000"/>
      </w:tblPr>
      <w:tblGrid>
        <w:gridCol w:w="686"/>
        <w:gridCol w:w="2834"/>
        <w:gridCol w:w="3380"/>
        <w:gridCol w:w="1082"/>
      </w:tblGrid>
      <w:tr w:rsidR="005E3A14" w:rsidRPr="002F774C" w:rsidTr="00DF7DED">
        <w:trPr>
          <w:trHeight w:val="340"/>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b/>
                <w:bCs/>
                <w:kern w:val="0"/>
                <w:sz w:val="18"/>
                <w:szCs w:val="18"/>
              </w:rPr>
            </w:pPr>
            <w:r w:rsidRPr="002F774C">
              <w:rPr>
                <w:rFonts w:ascii="楷体" w:eastAsia="楷体" w:hAnsi="楷体" w:cs="宋体" w:hint="eastAsia"/>
                <w:b/>
                <w:bCs/>
                <w:kern w:val="0"/>
                <w:sz w:val="18"/>
                <w:szCs w:val="18"/>
              </w:rPr>
              <w:t>序号</w:t>
            </w:r>
          </w:p>
        </w:tc>
        <w:tc>
          <w:tcPr>
            <w:tcW w:w="1775" w:type="pct"/>
            <w:tcBorders>
              <w:top w:val="single" w:sz="4" w:space="0" w:color="auto"/>
              <w:left w:val="nil"/>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b/>
                <w:bCs/>
                <w:kern w:val="0"/>
                <w:sz w:val="18"/>
                <w:szCs w:val="18"/>
              </w:rPr>
            </w:pPr>
            <w:r w:rsidRPr="002F774C">
              <w:rPr>
                <w:rFonts w:ascii="楷体" w:eastAsia="楷体" w:hAnsi="楷体" w:cs="宋体" w:hint="eastAsia"/>
                <w:b/>
                <w:bCs/>
                <w:kern w:val="0"/>
                <w:sz w:val="18"/>
                <w:szCs w:val="18"/>
              </w:rPr>
              <w:t>课件名</w:t>
            </w:r>
          </w:p>
        </w:tc>
        <w:tc>
          <w:tcPr>
            <w:tcW w:w="2117" w:type="pct"/>
            <w:tcBorders>
              <w:top w:val="single" w:sz="4" w:space="0" w:color="auto"/>
              <w:left w:val="nil"/>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b/>
                <w:bCs/>
                <w:kern w:val="0"/>
                <w:sz w:val="18"/>
                <w:szCs w:val="18"/>
              </w:rPr>
            </w:pPr>
            <w:r w:rsidRPr="002F774C">
              <w:rPr>
                <w:rFonts w:ascii="楷体" w:eastAsia="楷体" w:hAnsi="楷体" w:cs="宋体" w:hint="eastAsia"/>
                <w:b/>
                <w:bCs/>
                <w:kern w:val="0"/>
                <w:sz w:val="18"/>
                <w:szCs w:val="18"/>
              </w:rPr>
              <w:t>配书书名</w:t>
            </w:r>
          </w:p>
        </w:tc>
        <w:tc>
          <w:tcPr>
            <w:tcW w:w="678" w:type="pct"/>
            <w:tcBorders>
              <w:top w:val="single" w:sz="4" w:space="0" w:color="auto"/>
              <w:left w:val="nil"/>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b/>
                <w:bCs/>
                <w:kern w:val="0"/>
                <w:sz w:val="18"/>
                <w:szCs w:val="18"/>
              </w:rPr>
            </w:pPr>
            <w:r w:rsidRPr="002F774C">
              <w:rPr>
                <w:rFonts w:ascii="楷体" w:eastAsia="楷体" w:hAnsi="楷体" w:cs="宋体" w:hint="eastAsia"/>
                <w:b/>
                <w:bCs/>
                <w:kern w:val="0"/>
                <w:sz w:val="18"/>
                <w:szCs w:val="18"/>
              </w:rPr>
              <w:t>物料号</w:t>
            </w:r>
          </w:p>
        </w:tc>
      </w:tr>
      <w:tr w:rsidR="005E3A14" w:rsidRPr="002F774C" w:rsidTr="00DF7DED">
        <w:trPr>
          <w:trHeight w:val="187"/>
          <w:jc w:val="center"/>
        </w:trPr>
        <w:tc>
          <w:tcPr>
            <w:tcW w:w="430" w:type="pct"/>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kern w:val="0"/>
                <w:sz w:val="18"/>
                <w:szCs w:val="18"/>
              </w:rPr>
              <w:t>1</w:t>
            </w:r>
          </w:p>
        </w:tc>
        <w:tc>
          <w:tcPr>
            <w:tcW w:w="1775"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职业生涯规划助学多媒体课件</w:t>
            </w:r>
          </w:p>
        </w:tc>
        <w:tc>
          <w:tcPr>
            <w:tcW w:w="2117"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职业生涯规划学习指导（修订版）</w:t>
            </w:r>
          </w:p>
        </w:tc>
        <w:tc>
          <w:tcPr>
            <w:tcW w:w="678"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kern w:val="0"/>
                <w:sz w:val="18"/>
                <w:szCs w:val="18"/>
              </w:rPr>
              <w:t>38319-01</w:t>
            </w:r>
          </w:p>
        </w:tc>
      </w:tr>
      <w:tr w:rsidR="005E3A14" w:rsidRPr="002F774C" w:rsidTr="00DF7DED">
        <w:trPr>
          <w:trHeight w:val="149"/>
          <w:jc w:val="center"/>
        </w:trPr>
        <w:tc>
          <w:tcPr>
            <w:tcW w:w="430" w:type="pct"/>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kern w:val="0"/>
                <w:sz w:val="18"/>
                <w:szCs w:val="18"/>
              </w:rPr>
              <w:t>2</w:t>
            </w:r>
          </w:p>
        </w:tc>
        <w:tc>
          <w:tcPr>
            <w:tcW w:w="1775"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职业生涯规划助教多媒体课件</w:t>
            </w:r>
          </w:p>
        </w:tc>
        <w:tc>
          <w:tcPr>
            <w:tcW w:w="2117"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职业生涯规划教学参考书（修订版）</w:t>
            </w:r>
          </w:p>
        </w:tc>
        <w:tc>
          <w:tcPr>
            <w:tcW w:w="678"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kern w:val="0"/>
                <w:sz w:val="18"/>
                <w:szCs w:val="18"/>
              </w:rPr>
              <w:t>38624-00</w:t>
            </w:r>
          </w:p>
        </w:tc>
      </w:tr>
      <w:tr w:rsidR="005E3A14" w:rsidRPr="002F774C" w:rsidTr="00DF7DED">
        <w:trPr>
          <w:trHeight w:val="340"/>
          <w:jc w:val="center"/>
        </w:trPr>
        <w:tc>
          <w:tcPr>
            <w:tcW w:w="430" w:type="pct"/>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kern w:val="0"/>
                <w:sz w:val="18"/>
                <w:szCs w:val="18"/>
              </w:rPr>
              <w:t>3</w:t>
            </w:r>
          </w:p>
        </w:tc>
        <w:tc>
          <w:tcPr>
            <w:tcW w:w="1775"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职业生涯规划教学设计课件</w:t>
            </w:r>
          </w:p>
        </w:tc>
        <w:tc>
          <w:tcPr>
            <w:tcW w:w="2117"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职业生涯规划教学设计选</w:t>
            </w:r>
          </w:p>
        </w:tc>
        <w:tc>
          <w:tcPr>
            <w:tcW w:w="678"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kern w:val="0"/>
                <w:sz w:val="18"/>
                <w:szCs w:val="18"/>
              </w:rPr>
              <w:t>35436-00</w:t>
            </w:r>
          </w:p>
        </w:tc>
      </w:tr>
      <w:tr w:rsidR="005E3A14" w:rsidRPr="002F774C" w:rsidTr="00DF7DED">
        <w:trPr>
          <w:trHeight w:val="340"/>
          <w:jc w:val="center"/>
        </w:trPr>
        <w:tc>
          <w:tcPr>
            <w:tcW w:w="430" w:type="pct"/>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kern w:val="0"/>
                <w:sz w:val="18"/>
                <w:szCs w:val="18"/>
              </w:rPr>
              <w:t>4</w:t>
            </w:r>
          </w:p>
        </w:tc>
        <w:tc>
          <w:tcPr>
            <w:tcW w:w="1775"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职业道德与法律助学多媒体课件</w:t>
            </w:r>
          </w:p>
        </w:tc>
        <w:tc>
          <w:tcPr>
            <w:tcW w:w="2117"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职业道德与法律学习指导（修订版）</w:t>
            </w:r>
          </w:p>
        </w:tc>
        <w:tc>
          <w:tcPr>
            <w:tcW w:w="678"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kern w:val="0"/>
                <w:sz w:val="18"/>
                <w:szCs w:val="18"/>
              </w:rPr>
              <w:t>38367-01</w:t>
            </w:r>
          </w:p>
        </w:tc>
      </w:tr>
      <w:tr w:rsidR="005E3A14" w:rsidRPr="002F774C" w:rsidTr="00DF7DED">
        <w:trPr>
          <w:trHeight w:val="340"/>
          <w:jc w:val="center"/>
        </w:trPr>
        <w:tc>
          <w:tcPr>
            <w:tcW w:w="430" w:type="pct"/>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kern w:val="0"/>
                <w:sz w:val="18"/>
                <w:szCs w:val="18"/>
              </w:rPr>
              <w:t>5</w:t>
            </w:r>
          </w:p>
        </w:tc>
        <w:tc>
          <w:tcPr>
            <w:tcW w:w="1775"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职业道德与法律助教多媒体课件</w:t>
            </w:r>
          </w:p>
        </w:tc>
        <w:tc>
          <w:tcPr>
            <w:tcW w:w="2117"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职业道德与法律教学参考书（修订版）</w:t>
            </w:r>
          </w:p>
        </w:tc>
        <w:tc>
          <w:tcPr>
            <w:tcW w:w="678"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kern w:val="0"/>
                <w:sz w:val="18"/>
                <w:szCs w:val="18"/>
              </w:rPr>
              <w:t>39274-00</w:t>
            </w:r>
          </w:p>
        </w:tc>
      </w:tr>
      <w:tr w:rsidR="005E3A14" w:rsidRPr="002F774C" w:rsidTr="00DF7DED">
        <w:trPr>
          <w:trHeight w:val="340"/>
          <w:jc w:val="center"/>
        </w:trPr>
        <w:tc>
          <w:tcPr>
            <w:tcW w:w="430" w:type="pct"/>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kern w:val="0"/>
                <w:sz w:val="18"/>
                <w:szCs w:val="18"/>
              </w:rPr>
              <w:t>6</w:t>
            </w:r>
          </w:p>
        </w:tc>
        <w:tc>
          <w:tcPr>
            <w:tcW w:w="1775"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哲学与人生助学多媒体课件</w:t>
            </w:r>
          </w:p>
        </w:tc>
        <w:tc>
          <w:tcPr>
            <w:tcW w:w="2117"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哲学与人生学习指导（修订版）</w:t>
            </w:r>
          </w:p>
        </w:tc>
        <w:tc>
          <w:tcPr>
            <w:tcW w:w="678"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kern w:val="0"/>
                <w:sz w:val="18"/>
                <w:szCs w:val="18"/>
              </w:rPr>
              <w:t>38401-01</w:t>
            </w:r>
          </w:p>
        </w:tc>
      </w:tr>
      <w:tr w:rsidR="005E3A14" w:rsidRPr="002F774C" w:rsidTr="00DF7DED">
        <w:trPr>
          <w:trHeight w:val="340"/>
          <w:jc w:val="center"/>
        </w:trPr>
        <w:tc>
          <w:tcPr>
            <w:tcW w:w="430" w:type="pct"/>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kern w:val="0"/>
                <w:sz w:val="18"/>
                <w:szCs w:val="18"/>
              </w:rPr>
              <w:t>7</w:t>
            </w:r>
          </w:p>
        </w:tc>
        <w:tc>
          <w:tcPr>
            <w:tcW w:w="1775"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哲学与人生助教多媒体课件</w:t>
            </w:r>
          </w:p>
        </w:tc>
        <w:tc>
          <w:tcPr>
            <w:tcW w:w="2117"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哲学与人生教学参考书（修订版）</w:t>
            </w:r>
          </w:p>
        </w:tc>
        <w:tc>
          <w:tcPr>
            <w:tcW w:w="678"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kern w:val="0"/>
                <w:sz w:val="18"/>
                <w:szCs w:val="18"/>
              </w:rPr>
              <w:t>39272-00</w:t>
            </w:r>
          </w:p>
        </w:tc>
      </w:tr>
      <w:tr w:rsidR="005E3A14" w:rsidRPr="002F774C" w:rsidTr="00DF7DED">
        <w:trPr>
          <w:trHeight w:val="65"/>
          <w:jc w:val="center"/>
        </w:trPr>
        <w:tc>
          <w:tcPr>
            <w:tcW w:w="430" w:type="pct"/>
            <w:tcBorders>
              <w:top w:val="nil"/>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kern w:val="0"/>
                <w:sz w:val="18"/>
                <w:szCs w:val="18"/>
              </w:rPr>
              <w:t>8</w:t>
            </w:r>
          </w:p>
        </w:tc>
        <w:tc>
          <w:tcPr>
            <w:tcW w:w="1775"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心理健康助教多媒体课件</w:t>
            </w:r>
          </w:p>
        </w:tc>
        <w:tc>
          <w:tcPr>
            <w:tcW w:w="2117"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心理健康教学参考书（修订版）</w:t>
            </w:r>
          </w:p>
        </w:tc>
        <w:tc>
          <w:tcPr>
            <w:tcW w:w="678" w:type="pct"/>
            <w:tcBorders>
              <w:top w:val="nil"/>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kern w:val="0"/>
                <w:sz w:val="18"/>
                <w:szCs w:val="18"/>
              </w:rPr>
              <w:t>39330-00</w:t>
            </w:r>
          </w:p>
        </w:tc>
      </w:tr>
      <w:tr w:rsidR="005E3A14" w:rsidRPr="002F774C" w:rsidTr="00DF7DED">
        <w:trPr>
          <w:trHeight w:val="340"/>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5E3A14" w:rsidRPr="002F774C" w:rsidRDefault="005E3A14" w:rsidP="00DF7DED">
            <w:pPr>
              <w:widowControl/>
              <w:jc w:val="center"/>
              <w:rPr>
                <w:rFonts w:ascii="楷体" w:eastAsia="楷体" w:hAnsi="楷体" w:cs="宋体"/>
                <w:kern w:val="0"/>
                <w:sz w:val="18"/>
                <w:szCs w:val="18"/>
              </w:rPr>
            </w:pPr>
            <w:r w:rsidRPr="002F774C">
              <w:rPr>
                <w:rFonts w:ascii="楷体" w:eastAsia="楷体" w:hAnsi="楷体" w:cs="宋体"/>
                <w:kern w:val="0"/>
                <w:sz w:val="18"/>
                <w:szCs w:val="18"/>
              </w:rPr>
              <w:t>9</w:t>
            </w:r>
          </w:p>
        </w:tc>
        <w:tc>
          <w:tcPr>
            <w:tcW w:w="1775" w:type="pct"/>
            <w:tcBorders>
              <w:top w:val="single" w:sz="4" w:space="0" w:color="auto"/>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中职生心理健康自助学习系统</w:t>
            </w:r>
          </w:p>
        </w:tc>
        <w:tc>
          <w:tcPr>
            <w:tcW w:w="2117" w:type="pct"/>
            <w:tcBorders>
              <w:top w:val="single" w:sz="4" w:space="0" w:color="auto"/>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hint="eastAsia"/>
                <w:kern w:val="0"/>
                <w:sz w:val="18"/>
                <w:szCs w:val="18"/>
              </w:rPr>
              <w:t>心理健康（修订版）</w:t>
            </w:r>
          </w:p>
        </w:tc>
        <w:tc>
          <w:tcPr>
            <w:tcW w:w="678" w:type="pct"/>
            <w:tcBorders>
              <w:top w:val="single" w:sz="4" w:space="0" w:color="auto"/>
              <w:left w:val="nil"/>
              <w:bottom w:val="single" w:sz="4" w:space="0" w:color="auto"/>
              <w:right w:val="single" w:sz="4" w:space="0" w:color="auto"/>
            </w:tcBorders>
            <w:shd w:val="clear" w:color="auto" w:fill="auto"/>
          </w:tcPr>
          <w:p w:rsidR="005E3A14" w:rsidRPr="002F774C" w:rsidRDefault="005E3A14" w:rsidP="00DF7DED">
            <w:pPr>
              <w:widowControl/>
              <w:rPr>
                <w:rFonts w:ascii="楷体" w:eastAsia="楷体" w:hAnsi="楷体" w:cs="宋体"/>
                <w:kern w:val="0"/>
                <w:sz w:val="18"/>
                <w:szCs w:val="18"/>
              </w:rPr>
            </w:pPr>
            <w:r w:rsidRPr="002F774C">
              <w:rPr>
                <w:rFonts w:ascii="楷体" w:eastAsia="楷体" w:hAnsi="楷体" w:cs="宋体"/>
                <w:kern w:val="0"/>
                <w:sz w:val="18"/>
                <w:szCs w:val="18"/>
              </w:rPr>
              <w:t>38044-01</w:t>
            </w:r>
          </w:p>
        </w:tc>
      </w:tr>
    </w:tbl>
    <w:p w:rsidR="005E3A14" w:rsidRPr="002F6724" w:rsidRDefault="005E3A14" w:rsidP="005E3A14">
      <w:pPr>
        <w:spacing w:line="460" w:lineRule="exact"/>
        <w:ind w:firstLineChars="200" w:firstLine="420"/>
        <w:rPr>
          <w:rFonts w:ascii="楷体_GB2312" w:eastAsia="楷体_GB2312" w:hAnsi="宋体"/>
          <w:sz w:val="28"/>
          <w:szCs w:val="28"/>
        </w:rPr>
      </w:pPr>
      <w:r w:rsidRPr="002F6724">
        <w:rPr>
          <w:rFonts w:ascii="楷体_GB2312" w:eastAsia="楷体_GB2312"/>
          <w:szCs w:val="21"/>
        </w:rPr>
        <w:br w:type="page"/>
      </w:r>
      <w:r w:rsidRPr="002F6724">
        <w:rPr>
          <w:rFonts w:ascii="黑体" w:eastAsia="黑体" w:hAnsi="宋体" w:hint="eastAsia"/>
          <w:sz w:val="28"/>
          <w:szCs w:val="28"/>
        </w:rPr>
        <w:lastRenderedPageBreak/>
        <w:t>附件</w:t>
      </w:r>
      <w:r w:rsidRPr="002F6724">
        <w:rPr>
          <w:rFonts w:ascii="黑体" w:eastAsia="黑体" w:hAnsi="宋体"/>
          <w:sz w:val="28"/>
          <w:szCs w:val="28"/>
        </w:rPr>
        <w:t>2</w:t>
      </w:r>
    </w:p>
    <w:p w:rsidR="005E3A14" w:rsidRPr="002F6724" w:rsidRDefault="005E3A14" w:rsidP="005E3A14">
      <w:pPr>
        <w:widowControl/>
        <w:spacing w:before="100" w:beforeAutospacing="1" w:after="100" w:afterAutospacing="1" w:line="320" w:lineRule="exact"/>
        <w:jc w:val="center"/>
        <w:rPr>
          <w:rFonts w:ascii="黑体" w:eastAsia="黑体" w:hAnsi="黑体" w:cs="Tahoma"/>
          <w:b/>
          <w:kern w:val="0"/>
          <w:sz w:val="28"/>
          <w:szCs w:val="28"/>
        </w:rPr>
      </w:pPr>
      <w:r w:rsidRPr="002F6724">
        <w:rPr>
          <w:rFonts w:ascii="黑体" w:eastAsia="黑体" w:hAnsi="黑体" w:cs="Tahoma"/>
          <w:b/>
          <w:kern w:val="0"/>
          <w:sz w:val="28"/>
          <w:szCs w:val="28"/>
        </w:rPr>
        <w:t>201</w:t>
      </w:r>
      <w:r w:rsidR="002F774C">
        <w:rPr>
          <w:rFonts w:ascii="黑体" w:eastAsia="黑体" w:hAnsi="黑体" w:cs="Tahoma" w:hint="eastAsia"/>
          <w:b/>
          <w:kern w:val="0"/>
          <w:sz w:val="28"/>
          <w:szCs w:val="28"/>
        </w:rPr>
        <w:t>7</w:t>
      </w:r>
      <w:r w:rsidRPr="002F6724">
        <w:rPr>
          <w:rFonts w:ascii="黑体" w:eastAsia="黑体" w:hAnsi="黑体" w:cs="Tahoma" w:hint="eastAsia"/>
          <w:b/>
          <w:kern w:val="0"/>
          <w:sz w:val="28"/>
          <w:szCs w:val="28"/>
        </w:rPr>
        <w:t>年全国中等职业学校</w:t>
      </w:r>
    </w:p>
    <w:p w:rsidR="005E3A14" w:rsidRPr="002F6724" w:rsidRDefault="005E3A14" w:rsidP="005E3A14">
      <w:pPr>
        <w:widowControl/>
        <w:spacing w:line="320" w:lineRule="exact"/>
        <w:jc w:val="center"/>
        <w:rPr>
          <w:rFonts w:ascii="黑体" w:eastAsia="黑体" w:hAnsi="黑体"/>
          <w:b/>
          <w:kern w:val="0"/>
          <w:sz w:val="28"/>
          <w:szCs w:val="28"/>
        </w:rPr>
      </w:pPr>
      <w:r w:rsidRPr="002F6724">
        <w:rPr>
          <w:rFonts w:ascii="黑体" w:eastAsia="黑体" w:hAnsi="黑体" w:cs="Tahoma" w:hint="eastAsia"/>
          <w:b/>
          <w:kern w:val="0"/>
          <w:sz w:val="28"/>
          <w:szCs w:val="28"/>
        </w:rPr>
        <w:t>德育课</w:t>
      </w:r>
      <w:r>
        <w:rPr>
          <w:rFonts w:ascii="黑体" w:eastAsia="黑体" w:hAnsi="黑体" w:cs="Tahoma" w:hint="eastAsia"/>
          <w:b/>
          <w:kern w:val="0"/>
          <w:sz w:val="28"/>
          <w:szCs w:val="28"/>
        </w:rPr>
        <w:t>“创新杯”教师信息化教学</w:t>
      </w:r>
      <w:r w:rsidRPr="002F6724">
        <w:rPr>
          <w:rFonts w:ascii="黑体" w:eastAsia="黑体" w:hAnsi="黑体" w:cs="Tahoma" w:hint="eastAsia"/>
          <w:b/>
          <w:kern w:val="0"/>
          <w:sz w:val="28"/>
          <w:szCs w:val="28"/>
        </w:rPr>
        <w:t>说课大赛</w:t>
      </w:r>
      <w:r w:rsidRPr="002F6724">
        <w:rPr>
          <w:rFonts w:ascii="黑体" w:eastAsia="黑体" w:hAnsi="黑体" w:hint="eastAsia"/>
          <w:b/>
          <w:kern w:val="0"/>
          <w:sz w:val="28"/>
          <w:szCs w:val="28"/>
        </w:rPr>
        <w:t>领队登记表</w:t>
      </w:r>
    </w:p>
    <w:p w:rsidR="005E3A14" w:rsidRPr="002F6724" w:rsidRDefault="005E3A14" w:rsidP="005E3A14">
      <w:pPr>
        <w:widowControl/>
        <w:jc w:val="center"/>
        <w:rPr>
          <w:rFonts w:ascii="黑体" w:eastAsia="黑体" w:hAnsi="黑体"/>
          <w:b/>
          <w:kern w:val="0"/>
          <w:sz w:val="24"/>
        </w:rPr>
      </w:pPr>
    </w:p>
    <w:p w:rsidR="005E3A14" w:rsidRPr="002F6724" w:rsidRDefault="005E3A14" w:rsidP="005E3A14">
      <w:pPr>
        <w:widowControl/>
        <w:rPr>
          <w:rFonts w:ascii="黑体" w:eastAsia="黑体" w:hAnsi="黑体"/>
          <w:b/>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980"/>
        <w:gridCol w:w="1954"/>
        <w:gridCol w:w="1094"/>
        <w:gridCol w:w="1164"/>
        <w:gridCol w:w="2174"/>
      </w:tblGrid>
      <w:tr w:rsidR="005E3A14" w:rsidRPr="002F6724" w:rsidTr="00DF7DED">
        <w:trPr>
          <w:trHeight w:val="624"/>
          <w:jc w:val="center"/>
        </w:trPr>
        <w:tc>
          <w:tcPr>
            <w:tcW w:w="1980" w:type="dxa"/>
            <w:vAlign w:val="center"/>
          </w:tcPr>
          <w:p w:rsidR="005E3A14" w:rsidRPr="002F6724" w:rsidRDefault="005E3A14" w:rsidP="00DF7DED">
            <w:pPr>
              <w:widowControl/>
              <w:spacing w:line="360" w:lineRule="auto"/>
              <w:jc w:val="center"/>
              <w:rPr>
                <w:rFonts w:ascii="楷体_GB2312" w:eastAsia="楷体_GB2312" w:hAnsi="仿宋" w:cs="Tahoma"/>
                <w:kern w:val="0"/>
                <w:szCs w:val="21"/>
              </w:rPr>
            </w:pPr>
            <w:r w:rsidRPr="002F6724">
              <w:rPr>
                <w:rFonts w:ascii="楷体_GB2312" w:eastAsia="楷体_GB2312" w:hAnsi="仿宋" w:hint="eastAsia"/>
                <w:kern w:val="0"/>
                <w:szCs w:val="21"/>
              </w:rPr>
              <w:t>姓名</w:t>
            </w:r>
          </w:p>
        </w:tc>
        <w:tc>
          <w:tcPr>
            <w:tcW w:w="3048" w:type="dxa"/>
            <w:gridSpan w:val="2"/>
            <w:vAlign w:val="center"/>
          </w:tcPr>
          <w:p w:rsidR="005E3A14" w:rsidRPr="002F6724" w:rsidRDefault="005E3A14" w:rsidP="00DF7DED">
            <w:pPr>
              <w:widowControl/>
              <w:spacing w:line="360" w:lineRule="auto"/>
              <w:jc w:val="center"/>
              <w:rPr>
                <w:rFonts w:ascii="楷体_GB2312" w:eastAsia="楷体_GB2312" w:hAnsi="仿宋" w:cs="Tahoma"/>
                <w:kern w:val="0"/>
                <w:szCs w:val="21"/>
              </w:rPr>
            </w:pPr>
          </w:p>
        </w:tc>
        <w:tc>
          <w:tcPr>
            <w:tcW w:w="1164"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r w:rsidRPr="002F6724">
              <w:rPr>
                <w:rFonts w:ascii="楷体_GB2312" w:eastAsia="楷体_GB2312" w:hAnsi="仿宋" w:hint="eastAsia"/>
                <w:kern w:val="0"/>
                <w:szCs w:val="21"/>
              </w:rPr>
              <w:t>性别</w:t>
            </w:r>
          </w:p>
        </w:tc>
        <w:tc>
          <w:tcPr>
            <w:tcW w:w="2174"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p>
        </w:tc>
      </w:tr>
      <w:tr w:rsidR="005E3A14" w:rsidRPr="002F6724" w:rsidTr="00DF7DED">
        <w:trPr>
          <w:trHeight w:val="624"/>
          <w:jc w:val="center"/>
        </w:trPr>
        <w:tc>
          <w:tcPr>
            <w:tcW w:w="1980"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r w:rsidRPr="002F6724">
              <w:rPr>
                <w:rFonts w:ascii="楷体_GB2312" w:eastAsia="楷体_GB2312" w:hAnsi="仿宋" w:hint="eastAsia"/>
                <w:kern w:val="0"/>
                <w:szCs w:val="21"/>
              </w:rPr>
              <w:t>工作单位</w:t>
            </w:r>
          </w:p>
        </w:tc>
        <w:tc>
          <w:tcPr>
            <w:tcW w:w="3048" w:type="dxa"/>
            <w:gridSpan w:val="2"/>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p>
        </w:tc>
        <w:tc>
          <w:tcPr>
            <w:tcW w:w="1164"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r w:rsidRPr="002F6724">
              <w:rPr>
                <w:rFonts w:ascii="楷体_GB2312" w:eastAsia="楷体_GB2312" w:hAnsi="仿宋" w:hint="eastAsia"/>
                <w:kern w:val="0"/>
                <w:szCs w:val="21"/>
              </w:rPr>
              <w:t>邮政编码</w:t>
            </w:r>
          </w:p>
        </w:tc>
        <w:tc>
          <w:tcPr>
            <w:tcW w:w="2174"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p>
        </w:tc>
      </w:tr>
      <w:tr w:rsidR="005E3A14" w:rsidRPr="002F6724" w:rsidTr="00DF7DED">
        <w:trPr>
          <w:trHeight w:val="624"/>
          <w:jc w:val="center"/>
        </w:trPr>
        <w:tc>
          <w:tcPr>
            <w:tcW w:w="1980"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r w:rsidRPr="002F6724">
              <w:rPr>
                <w:rFonts w:ascii="楷体_GB2312" w:eastAsia="楷体_GB2312" w:hAnsi="仿宋" w:hint="eastAsia"/>
                <w:kern w:val="0"/>
                <w:szCs w:val="21"/>
              </w:rPr>
              <w:t>通信地址</w:t>
            </w:r>
          </w:p>
        </w:tc>
        <w:tc>
          <w:tcPr>
            <w:tcW w:w="6386" w:type="dxa"/>
            <w:gridSpan w:val="4"/>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p>
        </w:tc>
      </w:tr>
      <w:tr w:rsidR="005E3A14" w:rsidRPr="002F6724" w:rsidTr="00DF7DED">
        <w:trPr>
          <w:trHeight w:val="624"/>
          <w:jc w:val="center"/>
        </w:trPr>
        <w:tc>
          <w:tcPr>
            <w:tcW w:w="1980"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r w:rsidRPr="002F6724">
              <w:rPr>
                <w:rFonts w:ascii="楷体_GB2312" w:eastAsia="楷体_GB2312" w:hAnsi="仿宋" w:hint="eastAsia"/>
                <w:kern w:val="0"/>
                <w:szCs w:val="21"/>
              </w:rPr>
              <w:t>职务或职称</w:t>
            </w:r>
          </w:p>
        </w:tc>
        <w:tc>
          <w:tcPr>
            <w:tcW w:w="1954"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p>
        </w:tc>
        <w:tc>
          <w:tcPr>
            <w:tcW w:w="1094"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r w:rsidRPr="002F6724">
              <w:rPr>
                <w:rFonts w:ascii="楷体_GB2312" w:eastAsia="楷体_GB2312" w:hAnsi="仿宋" w:hint="eastAsia"/>
                <w:kern w:val="0"/>
                <w:szCs w:val="21"/>
              </w:rPr>
              <w:t>电子信箱</w:t>
            </w:r>
          </w:p>
        </w:tc>
        <w:tc>
          <w:tcPr>
            <w:tcW w:w="3338" w:type="dxa"/>
            <w:gridSpan w:val="2"/>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p>
        </w:tc>
      </w:tr>
      <w:tr w:rsidR="005E3A14" w:rsidRPr="002F6724" w:rsidTr="00DF7DED">
        <w:trPr>
          <w:trHeight w:val="624"/>
          <w:jc w:val="center"/>
        </w:trPr>
        <w:tc>
          <w:tcPr>
            <w:tcW w:w="1980" w:type="dxa"/>
            <w:vAlign w:val="center"/>
          </w:tcPr>
          <w:p w:rsidR="005E3A14" w:rsidRPr="002F6724" w:rsidRDefault="005E3A14" w:rsidP="00DF7DED">
            <w:pPr>
              <w:widowControl/>
              <w:spacing w:line="360" w:lineRule="auto"/>
              <w:jc w:val="center"/>
              <w:rPr>
                <w:rFonts w:ascii="楷体_GB2312" w:eastAsia="楷体_GB2312" w:hAnsi="仿宋" w:cs="Tahoma"/>
                <w:kern w:val="0"/>
                <w:szCs w:val="21"/>
              </w:rPr>
            </w:pPr>
            <w:r w:rsidRPr="002F6724">
              <w:rPr>
                <w:rFonts w:ascii="楷体_GB2312" w:eastAsia="楷体_GB2312" w:hAnsi="仿宋" w:hint="eastAsia"/>
                <w:kern w:val="0"/>
                <w:szCs w:val="21"/>
              </w:rPr>
              <w:t>联系电话</w:t>
            </w:r>
          </w:p>
        </w:tc>
        <w:tc>
          <w:tcPr>
            <w:tcW w:w="3048" w:type="dxa"/>
            <w:gridSpan w:val="2"/>
            <w:vAlign w:val="center"/>
          </w:tcPr>
          <w:p w:rsidR="005E3A14" w:rsidRPr="002F6724" w:rsidRDefault="005E3A14" w:rsidP="00DF7DED">
            <w:pPr>
              <w:widowControl/>
              <w:spacing w:line="360" w:lineRule="auto"/>
              <w:jc w:val="center"/>
              <w:rPr>
                <w:rFonts w:ascii="楷体_GB2312" w:eastAsia="楷体_GB2312" w:hAnsi="仿宋" w:cs="Tahoma"/>
                <w:kern w:val="0"/>
                <w:szCs w:val="21"/>
              </w:rPr>
            </w:pPr>
          </w:p>
        </w:tc>
        <w:tc>
          <w:tcPr>
            <w:tcW w:w="1164"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r w:rsidRPr="002F6724">
              <w:rPr>
                <w:rFonts w:ascii="楷体_GB2312" w:eastAsia="楷体_GB2312" w:hAnsi="仿宋" w:hint="eastAsia"/>
                <w:kern w:val="0"/>
                <w:szCs w:val="21"/>
              </w:rPr>
              <w:t>手机</w:t>
            </w:r>
          </w:p>
        </w:tc>
        <w:tc>
          <w:tcPr>
            <w:tcW w:w="2174" w:type="dxa"/>
            <w:tcMar>
              <w:top w:w="45" w:type="dxa"/>
              <w:left w:w="45" w:type="dxa"/>
              <w:bottom w:w="45" w:type="dxa"/>
              <w:right w:w="45" w:type="dxa"/>
            </w:tcMar>
            <w:vAlign w:val="center"/>
          </w:tcPr>
          <w:p w:rsidR="005E3A14" w:rsidRPr="002F6724" w:rsidRDefault="005E3A14" w:rsidP="00DF7DED">
            <w:pPr>
              <w:widowControl/>
              <w:spacing w:line="360" w:lineRule="auto"/>
              <w:jc w:val="center"/>
              <w:rPr>
                <w:rFonts w:ascii="楷体_GB2312" w:eastAsia="楷体_GB2312" w:hAnsi="仿宋" w:cs="Tahoma"/>
                <w:kern w:val="0"/>
                <w:szCs w:val="21"/>
              </w:rPr>
            </w:pPr>
          </w:p>
        </w:tc>
      </w:tr>
      <w:tr w:rsidR="005E3A14" w:rsidRPr="002F6724" w:rsidTr="00DF7DED">
        <w:trPr>
          <w:trHeight w:val="2043"/>
          <w:jc w:val="center"/>
        </w:trPr>
        <w:tc>
          <w:tcPr>
            <w:tcW w:w="1980" w:type="dxa"/>
            <w:vAlign w:val="center"/>
          </w:tcPr>
          <w:p w:rsidR="005E3A14" w:rsidRPr="002F6724" w:rsidRDefault="005E3A14" w:rsidP="00DF7DED">
            <w:pPr>
              <w:widowControl/>
              <w:spacing w:before="100" w:beforeAutospacing="1" w:after="100" w:afterAutospacing="1" w:line="360" w:lineRule="auto"/>
              <w:rPr>
                <w:rFonts w:ascii="楷体_GB2312" w:eastAsia="楷体_GB2312" w:hAnsi="仿宋"/>
                <w:kern w:val="0"/>
                <w:szCs w:val="21"/>
              </w:rPr>
            </w:pPr>
            <w:r w:rsidRPr="002F6724">
              <w:rPr>
                <w:rFonts w:ascii="楷体_GB2312" w:eastAsia="楷体_GB2312" w:hint="eastAsia"/>
                <w:sz w:val="24"/>
              </w:rPr>
              <w:t>省（自治区、直辖市、计划单列市）</w:t>
            </w:r>
            <w:r>
              <w:rPr>
                <w:rFonts w:ascii="楷体_GB2312" w:eastAsia="楷体_GB2312" w:hint="eastAsia"/>
                <w:sz w:val="24"/>
              </w:rPr>
              <w:t>、新疆生产建设兵团</w:t>
            </w:r>
            <w:r w:rsidRPr="002F6724">
              <w:rPr>
                <w:rFonts w:ascii="楷体_GB2312" w:eastAsia="楷体_GB2312" w:hint="eastAsia"/>
                <w:sz w:val="24"/>
              </w:rPr>
              <w:t>职教教研部门推荐意见</w:t>
            </w:r>
          </w:p>
        </w:tc>
        <w:tc>
          <w:tcPr>
            <w:tcW w:w="6386" w:type="dxa"/>
            <w:gridSpan w:val="4"/>
            <w:vAlign w:val="center"/>
          </w:tcPr>
          <w:p w:rsidR="005E3A14" w:rsidRPr="002F6724" w:rsidRDefault="005E3A14" w:rsidP="00DF7DED">
            <w:pPr>
              <w:widowControl/>
              <w:spacing w:line="360" w:lineRule="auto"/>
              <w:ind w:right="633"/>
              <w:jc w:val="right"/>
              <w:rPr>
                <w:rFonts w:ascii="楷体_GB2312" w:eastAsia="楷体_GB2312" w:hAnsi="仿宋"/>
                <w:kern w:val="0"/>
                <w:szCs w:val="21"/>
              </w:rPr>
            </w:pPr>
          </w:p>
          <w:p w:rsidR="005E3A14" w:rsidRPr="002F6724" w:rsidRDefault="005E3A14" w:rsidP="00DF7DED">
            <w:pPr>
              <w:widowControl/>
              <w:spacing w:line="360" w:lineRule="auto"/>
              <w:ind w:right="633"/>
              <w:jc w:val="right"/>
              <w:rPr>
                <w:rFonts w:ascii="楷体_GB2312" w:eastAsia="楷体_GB2312" w:hAnsi="仿宋"/>
                <w:kern w:val="0"/>
                <w:szCs w:val="21"/>
              </w:rPr>
            </w:pPr>
          </w:p>
          <w:p w:rsidR="005E3A14" w:rsidRPr="002F6724" w:rsidRDefault="005E3A14" w:rsidP="00DF7DED">
            <w:pPr>
              <w:widowControl/>
              <w:spacing w:line="360" w:lineRule="auto"/>
              <w:ind w:right="633"/>
              <w:jc w:val="right"/>
              <w:rPr>
                <w:rFonts w:ascii="楷体_GB2312" w:eastAsia="楷体_GB2312" w:hAnsi="仿宋"/>
                <w:kern w:val="0"/>
                <w:szCs w:val="21"/>
              </w:rPr>
            </w:pPr>
          </w:p>
          <w:p w:rsidR="005E3A14" w:rsidRPr="002F6724" w:rsidRDefault="005E3A14" w:rsidP="00DF7DED">
            <w:pPr>
              <w:widowControl/>
              <w:spacing w:line="360" w:lineRule="auto"/>
              <w:ind w:right="633"/>
              <w:jc w:val="right"/>
              <w:rPr>
                <w:rFonts w:ascii="楷体_GB2312" w:eastAsia="楷体_GB2312" w:hAnsi="仿宋"/>
                <w:kern w:val="0"/>
                <w:szCs w:val="21"/>
              </w:rPr>
            </w:pPr>
          </w:p>
          <w:p w:rsidR="005E3A14" w:rsidRPr="002F6724" w:rsidRDefault="005E3A14" w:rsidP="00DF7DED">
            <w:pPr>
              <w:widowControl/>
              <w:spacing w:line="360" w:lineRule="auto"/>
              <w:ind w:right="633"/>
              <w:jc w:val="right"/>
              <w:rPr>
                <w:rFonts w:ascii="楷体_GB2312" w:eastAsia="楷体_GB2312" w:hAnsi="仿宋"/>
                <w:kern w:val="0"/>
                <w:szCs w:val="21"/>
              </w:rPr>
            </w:pPr>
          </w:p>
          <w:p w:rsidR="005E3A14" w:rsidRDefault="005E3A14" w:rsidP="00DF7DED">
            <w:pPr>
              <w:widowControl/>
              <w:spacing w:line="360" w:lineRule="auto"/>
              <w:ind w:right="1073" w:firstLineChars="1950" w:firstLine="4095"/>
              <w:rPr>
                <w:rFonts w:ascii="楷体_GB2312" w:eastAsia="楷体_GB2312" w:hAnsi="仿宋"/>
                <w:kern w:val="0"/>
                <w:szCs w:val="21"/>
              </w:rPr>
            </w:pPr>
            <w:r w:rsidRPr="002F6724">
              <w:rPr>
                <w:rFonts w:ascii="楷体_GB2312" w:eastAsia="楷体_GB2312" w:hAnsi="仿宋" w:hint="eastAsia"/>
                <w:kern w:val="0"/>
                <w:szCs w:val="21"/>
              </w:rPr>
              <w:t>（签章）</w:t>
            </w:r>
          </w:p>
          <w:p w:rsidR="005E3A14" w:rsidRDefault="005E3A14" w:rsidP="00DF7DED">
            <w:pPr>
              <w:widowControl/>
              <w:wordWrap w:val="0"/>
              <w:spacing w:line="360" w:lineRule="auto"/>
              <w:ind w:right="420" w:firstLineChars="1950" w:firstLine="4095"/>
              <w:rPr>
                <w:rFonts w:ascii="楷体_GB2312" w:eastAsia="楷体_GB2312" w:hAnsi="仿宋" w:cs="Tahoma"/>
                <w:kern w:val="0"/>
                <w:szCs w:val="21"/>
              </w:rPr>
            </w:pPr>
            <w:r w:rsidRPr="002F6724">
              <w:rPr>
                <w:rFonts w:ascii="楷体_GB2312" w:eastAsia="楷体_GB2312" w:hAnsi="仿宋" w:hint="eastAsia"/>
                <w:kern w:val="0"/>
                <w:szCs w:val="21"/>
              </w:rPr>
              <w:t>年</w:t>
            </w:r>
            <w:r w:rsidR="00DA4BC9">
              <w:rPr>
                <w:rFonts w:ascii="楷体_GB2312" w:eastAsia="楷体_GB2312" w:hAnsi="仿宋" w:hint="eastAsia"/>
                <w:kern w:val="0"/>
                <w:szCs w:val="21"/>
              </w:rPr>
              <w:t xml:space="preserve">    </w:t>
            </w:r>
            <w:r w:rsidRPr="002F6724">
              <w:rPr>
                <w:rFonts w:ascii="楷体_GB2312" w:eastAsia="楷体_GB2312" w:hAnsi="仿宋" w:hint="eastAsia"/>
                <w:kern w:val="0"/>
                <w:szCs w:val="21"/>
              </w:rPr>
              <w:t>月</w:t>
            </w:r>
            <w:r w:rsidR="00DA4BC9">
              <w:rPr>
                <w:rFonts w:ascii="楷体_GB2312" w:eastAsia="楷体_GB2312" w:hAnsi="仿宋" w:hint="eastAsia"/>
                <w:kern w:val="0"/>
                <w:szCs w:val="21"/>
              </w:rPr>
              <w:t xml:space="preserve">    </w:t>
            </w:r>
            <w:r w:rsidRPr="002F6724">
              <w:rPr>
                <w:rFonts w:ascii="楷体_GB2312" w:eastAsia="楷体_GB2312" w:hAnsi="仿宋" w:hint="eastAsia"/>
                <w:kern w:val="0"/>
                <w:szCs w:val="21"/>
              </w:rPr>
              <w:t>日</w:t>
            </w:r>
          </w:p>
        </w:tc>
      </w:tr>
    </w:tbl>
    <w:p w:rsidR="005E3A14" w:rsidRPr="002F6724" w:rsidRDefault="005E3A14" w:rsidP="005E3A14">
      <w:pPr>
        <w:spacing w:line="460" w:lineRule="exact"/>
        <w:ind w:firstLine="420"/>
        <w:rPr>
          <w:rFonts w:ascii="黑体" w:eastAsia="黑体" w:hAnsi="宋体"/>
          <w:sz w:val="28"/>
          <w:szCs w:val="28"/>
        </w:rPr>
      </w:pPr>
      <w:r w:rsidRPr="002F6724">
        <w:rPr>
          <w:rFonts w:ascii="黑体" w:eastAsia="黑体" w:hAnsi="宋体"/>
          <w:sz w:val="24"/>
        </w:rPr>
        <w:br w:type="page"/>
      </w:r>
      <w:r w:rsidRPr="002F6724">
        <w:rPr>
          <w:rFonts w:ascii="黑体" w:eastAsia="黑体" w:hAnsi="宋体" w:hint="eastAsia"/>
          <w:sz w:val="28"/>
          <w:szCs w:val="28"/>
        </w:rPr>
        <w:lastRenderedPageBreak/>
        <w:t>附件</w:t>
      </w:r>
      <w:r w:rsidRPr="002F6724">
        <w:rPr>
          <w:rFonts w:ascii="黑体" w:eastAsia="黑体" w:hAnsi="宋体"/>
          <w:sz w:val="28"/>
          <w:szCs w:val="28"/>
        </w:rPr>
        <w:t>3</w:t>
      </w:r>
    </w:p>
    <w:p w:rsidR="005E3A14" w:rsidRPr="002F6724" w:rsidRDefault="005E3A14" w:rsidP="005E3A14">
      <w:pPr>
        <w:widowControl/>
        <w:spacing w:before="100" w:beforeAutospacing="1" w:after="100" w:afterAutospacing="1" w:line="320" w:lineRule="exact"/>
        <w:jc w:val="center"/>
        <w:rPr>
          <w:rFonts w:ascii="黑体" w:eastAsia="黑体" w:hAnsi="黑体" w:cs="Tahoma"/>
          <w:b/>
          <w:kern w:val="0"/>
          <w:sz w:val="28"/>
          <w:szCs w:val="28"/>
        </w:rPr>
      </w:pPr>
      <w:r w:rsidRPr="002F6724">
        <w:rPr>
          <w:rFonts w:ascii="黑体" w:eastAsia="黑体" w:hAnsi="黑体" w:cs="Tahoma"/>
          <w:b/>
          <w:kern w:val="0"/>
          <w:sz w:val="28"/>
          <w:szCs w:val="28"/>
        </w:rPr>
        <w:t>201</w:t>
      </w:r>
      <w:r w:rsidR="00C05FD0">
        <w:rPr>
          <w:rFonts w:ascii="黑体" w:eastAsia="黑体" w:hAnsi="黑体" w:cs="Tahoma" w:hint="eastAsia"/>
          <w:b/>
          <w:kern w:val="0"/>
          <w:sz w:val="28"/>
          <w:szCs w:val="28"/>
        </w:rPr>
        <w:t>7</w:t>
      </w:r>
      <w:r w:rsidRPr="002F6724">
        <w:rPr>
          <w:rFonts w:ascii="黑体" w:eastAsia="黑体" w:hAnsi="黑体" w:cs="Tahoma" w:hint="eastAsia"/>
          <w:b/>
          <w:kern w:val="0"/>
          <w:sz w:val="28"/>
          <w:szCs w:val="28"/>
        </w:rPr>
        <w:t>年全国中等职业学校</w:t>
      </w:r>
    </w:p>
    <w:p w:rsidR="005E3A14" w:rsidRPr="002F6724" w:rsidRDefault="005E3A14" w:rsidP="005E3A14">
      <w:pPr>
        <w:spacing w:line="320" w:lineRule="exact"/>
        <w:jc w:val="center"/>
        <w:rPr>
          <w:rFonts w:ascii="黑体" w:eastAsia="黑体" w:hAnsi="黑体"/>
          <w:b/>
          <w:kern w:val="0"/>
          <w:sz w:val="28"/>
          <w:szCs w:val="28"/>
        </w:rPr>
      </w:pPr>
      <w:r w:rsidRPr="006F67AB">
        <w:rPr>
          <w:rFonts w:ascii="黑体" w:eastAsia="黑体" w:hAnsi="黑体" w:cs="Tahoma" w:hint="eastAsia"/>
          <w:b/>
          <w:spacing w:val="8"/>
          <w:kern w:val="0"/>
          <w:sz w:val="28"/>
          <w:szCs w:val="28"/>
          <w:fitText w:val="8571" w:id="1401102848"/>
        </w:rPr>
        <w:t>德育课“创新杯”教师信息化教学说课大赛</w:t>
      </w:r>
      <w:r w:rsidRPr="006F67AB">
        <w:rPr>
          <w:rFonts w:ascii="黑体" w:eastAsia="黑体" w:hAnsi="黑体" w:hint="eastAsia"/>
          <w:b/>
          <w:spacing w:val="8"/>
          <w:kern w:val="0"/>
          <w:sz w:val="28"/>
          <w:szCs w:val="28"/>
          <w:fitText w:val="8571" w:id="1401102848"/>
        </w:rPr>
        <w:t>参赛选手、作品登记</w:t>
      </w:r>
      <w:r w:rsidRPr="006F67AB">
        <w:rPr>
          <w:rFonts w:ascii="黑体" w:eastAsia="黑体" w:hAnsi="黑体" w:hint="eastAsia"/>
          <w:b/>
          <w:spacing w:val="-14"/>
          <w:kern w:val="0"/>
          <w:sz w:val="28"/>
          <w:szCs w:val="28"/>
          <w:fitText w:val="8571" w:id="1401102848"/>
        </w:rPr>
        <w:t>表</w:t>
      </w:r>
    </w:p>
    <w:p w:rsidR="005E3A14" w:rsidRPr="002F6724" w:rsidRDefault="005E3A14" w:rsidP="005E3A14">
      <w:pPr>
        <w:widowControl/>
        <w:rPr>
          <w:rFonts w:ascii="黑体" w:eastAsia="黑体" w:hAnsi="黑体"/>
          <w:b/>
          <w:kern w:val="0"/>
          <w:sz w:val="24"/>
        </w:rPr>
      </w:pPr>
    </w:p>
    <w:p w:rsidR="005E3A14" w:rsidRPr="00516EB4" w:rsidRDefault="005E3A14" w:rsidP="005E3A14">
      <w:pPr>
        <w:widowControl/>
        <w:rPr>
          <w:rFonts w:ascii="黑体" w:eastAsia="黑体" w:hAnsi="黑体"/>
          <w:color w:val="000000"/>
          <w:kern w:val="0"/>
          <w:sz w:val="24"/>
        </w:rPr>
      </w:pPr>
      <w:r w:rsidRPr="002F6724">
        <w:rPr>
          <w:rFonts w:ascii="黑体" w:eastAsia="黑体" w:hAnsi="黑体" w:hint="eastAsia"/>
          <w:color w:val="000000"/>
          <w:kern w:val="0"/>
          <w:sz w:val="24"/>
        </w:rPr>
        <w:t>所属地区</w:t>
      </w:r>
      <w:r>
        <w:rPr>
          <w:rFonts w:ascii="黑体" w:eastAsia="黑体" w:hAnsi="黑体" w:hint="eastAsia"/>
          <w:color w:val="000000"/>
          <w:kern w:val="0"/>
          <w:sz w:val="24"/>
        </w:rPr>
        <w:t>：</w:t>
      </w:r>
      <w:r w:rsidR="00DA4BC9">
        <w:rPr>
          <w:rFonts w:ascii="黑体" w:eastAsia="黑体" w:hAnsi="黑体" w:hint="eastAsia"/>
          <w:color w:val="000000"/>
          <w:kern w:val="0"/>
          <w:sz w:val="24"/>
        </w:rPr>
        <w:t xml:space="preserve">                         </w:t>
      </w:r>
      <w:r w:rsidRPr="002F6724">
        <w:rPr>
          <w:rFonts w:ascii="黑体" w:eastAsia="黑体" w:hAnsi="黑体" w:hint="eastAsia"/>
          <w:color w:val="000000"/>
          <w:kern w:val="0"/>
          <w:sz w:val="24"/>
        </w:rPr>
        <w:t>参赛项目</w:t>
      </w:r>
      <w:r>
        <w:rPr>
          <w:rFonts w:ascii="黑体" w:eastAsia="黑体" w:hAnsi="黑体" w:hint="eastAsia"/>
          <w:color w:val="000000"/>
          <w:kern w:val="0"/>
          <w:sz w:val="24"/>
        </w:rPr>
        <w:t>：</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5"/>
        <w:gridCol w:w="1431"/>
        <w:gridCol w:w="2104"/>
        <w:gridCol w:w="1316"/>
        <w:gridCol w:w="2448"/>
      </w:tblGrid>
      <w:tr w:rsidR="005E3A14" w:rsidRPr="002F6724" w:rsidTr="00DF7DED">
        <w:trPr>
          <w:cantSplit/>
          <w:trHeight w:val="624"/>
          <w:jc w:val="center"/>
        </w:trPr>
        <w:tc>
          <w:tcPr>
            <w:tcW w:w="1505" w:type="dxa"/>
            <w:tcMar>
              <w:top w:w="57" w:type="dxa"/>
              <w:bottom w:w="57" w:type="dxa"/>
            </w:tcMar>
            <w:vAlign w:val="center"/>
          </w:tcPr>
          <w:p w:rsidR="005E3A14" w:rsidRPr="002F6724" w:rsidRDefault="005E3A14" w:rsidP="00DF7DED">
            <w:pPr>
              <w:jc w:val="center"/>
              <w:rPr>
                <w:rFonts w:ascii="楷体_GB2312" w:eastAsia="楷体_GB2312"/>
                <w:szCs w:val="21"/>
              </w:rPr>
            </w:pPr>
            <w:r w:rsidRPr="002F6724">
              <w:rPr>
                <w:rFonts w:ascii="楷体_GB2312" w:eastAsia="楷体_GB2312" w:hint="eastAsia"/>
                <w:szCs w:val="21"/>
              </w:rPr>
              <w:t>课程名称</w:t>
            </w:r>
          </w:p>
        </w:tc>
        <w:tc>
          <w:tcPr>
            <w:tcW w:w="7299" w:type="dxa"/>
            <w:gridSpan w:val="4"/>
            <w:tcMar>
              <w:top w:w="57" w:type="dxa"/>
              <w:bottom w:w="57" w:type="dxa"/>
            </w:tcMar>
            <w:vAlign w:val="center"/>
          </w:tcPr>
          <w:p w:rsidR="005E3A14" w:rsidRPr="002F6724" w:rsidRDefault="005E3A14" w:rsidP="00DF7DED">
            <w:pPr>
              <w:rPr>
                <w:rFonts w:ascii="楷体_GB2312" w:eastAsia="楷体_GB2312"/>
                <w:szCs w:val="21"/>
              </w:rPr>
            </w:pPr>
          </w:p>
        </w:tc>
      </w:tr>
      <w:tr w:rsidR="005E3A14" w:rsidRPr="002F6724" w:rsidTr="00DF7DED">
        <w:trPr>
          <w:cantSplit/>
          <w:trHeight w:val="624"/>
          <w:jc w:val="center"/>
        </w:trPr>
        <w:tc>
          <w:tcPr>
            <w:tcW w:w="1505" w:type="dxa"/>
            <w:vMerge w:val="restart"/>
            <w:tcMar>
              <w:top w:w="57" w:type="dxa"/>
              <w:bottom w:w="57" w:type="dxa"/>
            </w:tcMar>
            <w:vAlign w:val="center"/>
          </w:tcPr>
          <w:p w:rsidR="005E3A14" w:rsidRPr="002F6724" w:rsidRDefault="005E3A14" w:rsidP="00DF7DED">
            <w:pPr>
              <w:jc w:val="center"/>
              <w:rPr>
                <w:rFonts w:ascii="楷体_GB2312" w:eastAsia="楷体_GB2312"/>
                <w:szCs w:val="21"/>
              </w:rPr>
            </w:pPr>
            <w:r>
              <w:rPr>
                <w:rFonts w:ascii="楷体_GB2312" w:eastAsia="楷体_GB2312" w:hint="eastAsia"/>
                <w:szCs w:val="21"/>
              </w:rPr>
              <w:t>选手信息</w:t>
            </w:r>
          </w:p>
        </w:tc>
        <w:tc>
          <w:tcPr>
            <w:tcW w:w="1431" w:type="dxa"/>
            <w:tcMar>
              <w:top w:w="57" w:type="dxa"/>
              <w:bottom w:w="57" w:type="dxa"/>
            </w:tcMar>
            <w:vAlign w:val="center"/>
          </w:tcPr>
          <w:p w:rsidR="005E3A14" w:rsidRPr="002F6724" w:rsidRDefault="005E3A14" w:rsidP="00DF7DED">
            <w:pPr>
              <w:jc w:val="center"/>
              <w:rPr>
                <w:rFonts w:ascii="楷体_GB2312" w:eastAsia="楷体_GB2312"/>
                <w:szCs w:val="21"/>
              </w:rPr>
            </w:pPr>
            <w:r w:rsidRPr="002F6724">
              <w:rPr>
                <w:rFonts w:ascii="楷体_GB2312" w:eastAsia="楷体_GB2312" w:hint="eastAsia"/>
                <w:szCs w:val="21"/>
              </w:rPr>
              <w:t>姓名</w:t>
            </w:r>
          </w:p>
        </w:tc>
        <w:tc>
          <w:tcPr>
            <w:tcW w:w="2104" w:type="dxa"/>
            <w:tcMar>
              <w:top w:w="57" w:type="dxa"/>
              <w:bottom w:w="57" w:type="dxa"/>
            </w:tcMar>
          </w:tcPr>
          <w:p w:rsidR="005E3A14" w:rsidRPr="002F6724" w:rsidRDefault="005E3A14" w:rsidP="00DF7DED">
            <w:pPr>
              <w:jc w:val="center"/>
              <w:rPr>
                <w:rFonts w:ascii="楷体_GB2312" w:eastAsia="楷体_GB2312"/>
                <w:szCs w:val="21"/>
              </w:rPr>
            </w:pPr>
          </w:p>
        </w:tc>
        <w:tc>
          <w:tcPr>
            <w:tcW w:w="1316" w:type="dxa"/>
            <w:tcMar>
              <w:top w:w="57" w:type="dxa"/>
              <w:bottom w:w="57" w:type="dxa"/>
            </w:tcMar>
            <w:vAlign w:val="center"/>
          </w:tcPr>
          <w:p w:rsidR="005E3A14" w:rsidRPr="002F6724" w:rsidRDefault="005E3A14" w:rsidP="00DF7DED">
            <w:pPr>
              <w:jc w:val="center"/>
              <w:rPr>
                <w:rFonts w:ascii="楷体_GB2312" w:eastAsia="楷体_GB2312"/>
                <w:szCs w:val="21"/>
              </w:rPr>
            </w:pPr>
            <w:r w:rsidRPr="002F6724">
              <w:rPr>
                <w:rFonts w:ascii="楷体_GB2312" w:eastAsia="楷体_GB2312" w:hint="eastAsia"/>
                <w:szCs w:val="21"/>
              </w:rPr>
              <w:t>职称</w:t>
            </w:r>
          </w:p>
        </w:tc>
        <w:tc>
          <w:tcPr>
            <w:tcW w:w="2448" w:type="dxa"/>
            <w:tcMar>
              <w:top w:w="57" w:type="dxa"/>
              <w:bottom w:w="57" w:type="dxa"/>
            </w:tcMar>
          </w:tcPr>
          <w:p w:rsidR="005E3A14" w:rsidRPr="002F6724" w:rsidRDefault="005E3A14" w:rsidP="00DF7DED">
            <w:pPr>
              <w:rPr>
                <w:rFonts w:ascii="楷体_GB2312" w:eastAsia="楷体_GB2312"/>
                <w:szCs w:val="21"/>
              </w:rPr>
            </w:pPr>
          </w:p>
        </w:tc>
      </w:tr>
      <w:tr w:rsidR="005E3A14" w:rsidRPr="002F6724" w:rsidTr="00DF7DED">
        <w:trPr>
          <w:cantSplit/>
          <w:trHeight w:val="624"/>
          <w:jc w:val="center"/>
        </w:trPr>
        <w:tc>
          <w:tcPr>
            <w:tcW w:w="1505" w:type="dxa"/>
            <w:vMerge/>
            <w:tcMar>
              <w:top w:w="57" w:type="dxa"/>
              <w:bottom w:w="57" w:type="dxa"/>
            </w:tcMar>
            <w:vAlign w:val="center"/>
          </w:tcPr>
          <w:p w:rsidR="005E3A14" w:rsidRPr="002F6724" w:rsidRDefault="005E3A14" w:rsidP="00DF7DED">
            <w:pPr>
              <w:rPr>
                <w:rFonts w:ascii="楷体_GB2312" w:eastAsia="楷体_GB2312"/>
                <w:szCs w:val="21"/>
              </w:rPr>
            </w:pPr>
          </w:p>
        </w:tc>
        <w:tc>
          <w:tcPr>
            <w:tcW w:w="1431" w:type="dxa"/>
            <w:tcMar>
              <w:top w:w="57" w:type="dxa"/>
              <w:bottom w:w="57" w:type="dxa"/>
            </w:tcMar>
            <w:vAlign w:val="center"/>
          </w:tcPr>
          <w:p w:rsidR="005E3A14" w:rsidRPr="002F6724" w:rsidRDefault="005E3A14" w:rsidP="00DF7DED">
            <w:pPr>
              <w:jc w:val="center"/>
              <w:rPr>
                <w:rFonts w:ascii="楷体_GB2312" w:eastAsia="楷体_GB2312"/>
                <w:szCs w:val="21"/>
              </w:rPr>
            </w:pPr>
            <w:r w:rsidRPr="002F6724">
              <w:rPr>
                <w:rFonts w:ascii="楷体_GB2312" w:eastAsia="楷体_GB2312" w:hint="eastAsia"/>
                <w:szCs w:val="21"/>
              </w:rPr>
              <w:t>单位</w:t>
            </w:r>
          </w:p>
        </w:tc>
        <w:tc>
          <w:tcPr>
            <w:tcW w:w="5868" w:type="dxa"/>
            <w:gridSpan w:val="3"/>
            <w:tcMar>
              <w:top w:w="57" w:type="dxa"/>
              <w:bottom w:w="57" w:type="dxa"/>
            </w:tcMar>
          </w:tcPr>
          <w:p w:rsidR="005E3A14" w:rsidRPr="002F6724" w:rsidRDefault="005E3A14" w:rsidP="00DF7DED">
            <w:pPr>
              <w:jc w:val="center"/>
              <w:rPr>
                <w:rFonts w:ascii="楷体_GB2312" w:eastAsia="楷体_GB2312"/>
                <w:szCs w:val="21"/>
              </w:rPr>
            </w:pPr>
          </w:p>
        </w:tc>
      </w:tr>
      <w:tr w:rsidR="005E3A14" w:rsidRPr="002F6724" w:rsidTr="00DF7DED">
        <w:trPr>
          <w:cantSplit/>
          <w:trHeight w:val="624"/>
          <w:jc w:val="center"/>
        </w:trPr>
        <w:tc>
          <w:tcPr>
            <w:tcW w:w="1505" w:type="dxa"/>
            <w:vMerge/>
            <w:tcMar>
              <w:top w:w="57" w:type="dxa"/>
              <w:bottom w:w="57" w:type="dxa"/>
            </w:tcMar>
            <w:vAlign w:val="center"/>
          </w:tcPr>
          <w:p w:rsidR="005E3A14" w:rsidRPr="002F6724" w:rsidRDefault="005E3A14" w:rsidP="00DF7DED">
            <w:pPr>
              <w:rPr>
                <w:rFonts w:ascii="楷体_GB2312" w:eastAsia="楷体_GB2312"/>
                <w:szCs w:val="21"/>
              </w:rPr>
            </w:pPr>
          </w:p>
        </w:tc>
        <w:tc>
          <w:tcPr>
            <w:tcW w:w="1431" w:type="dxa"/>
            <w:tcMar>
              <w:top w:w="57" w:type="dxa"/>
              <w:bottom w:w="57" w:type="dxa"/>
            </w:tcMar>
            <w:vAlign w:val="center"/>
          </w:tcPr>
          <w:p w:rsidR="005E3A14" w:rsidRPr="002F6724" w:rsidRDefault="005E3A14" w:rsidP="00DF7DED">
            <w:pPr>
              <w:jc w:val="center"/>
              <w:rPr>
                <w:rFonts w:ascii="楷体_GB2312" w:eastAsia="楷体_GB2312"/>
                <w:szCs w:val="21"/>
              </w:rPr>
            </w:pPr>
            <w:r w:rsidRPr="002F6724">
              <w:rPr>
                <w:rFonts w:ascii="楷体_GB2312" w:eastAsia="楷体_GB2312" w:hint="eastAsia"/>
                <w:szCs w:val="21"/>
              </w:rPr>
              <w:t>电话</w:t>
            </w:r>
          </w:p>
        </w:tc>
        <w:tc>
          <w:tcPr>
            <w:tcW w:w="2104" w:type="dxa"/>
            <w:tcMar>
              <w:top w:w="57" w:type="dxa"/>
              <w:bottom w:w="57" w:type="dxa"/>
            </w:tcMar>
          </w:tcPr>
          <w:p w:rsidR="005E3A14" w:rsidRPr="002F6724" w:rsidRDefault="005E3A14" w:rsidP="00DF7DED">
            <w:pPr>
              <w:jc w:val="center"/>
              <w:rPr>
                <w:rFonts w:ascii="楷体_GB2312" w:eastAsia="楷体_GB2312"/>
                <w:szCs w:val="21"/>
              </w:rPr>
            </w:pPr>
          </w:p>
        </w:tc>
        <w:tc>
          <w:tcPr>
            <w:tcW w:w="1316" w:type="dxa"/>
            <w:tcMar>
              <w:top w:w="57" w:type="dxa"/>
              <w:bottom w:w="57" w:type="dxa"/>
            </w:tcMar>
            <w:vAlign w:val="center"/>
          </w:tcPr>
          <w:p w:rsidR="005E3A14" w:rsidRPr="002F6724" w:rsidRDefault="005E3A14" w:rsidP="00DF7DED">
            <w:pPr>
              <w:jc w:val="center"/>
              <w:rPr>
                <w:rFonts w:ascii="楷体_GB2312" w:eastAsia="楷体_GB2312"/>
                <w:szCs w:val="21"/>
              </w:rPr>
            </w:pPr>
            <w:r w:rsidRPr="002F6724">
              <w:rPr>
                <w:rFonts w:ascii="楷体_GB2312" w:eastAsia="楷体_GB2312" w:hint="eastAsia"/>
                <w:szCs w:val="21"/>
              </w:rPr>
              <w:t>电子信箱</w:t>
            </w:r>
          </w:p>
        </w:tc>
        <w:tc>
          <w:tcPr>
            <w:tcW w:w="2448" w:type="dxa"/>
            <w:tcMar>
              <w:top w:w="57" w:type="dxa"/>
              <w:bottom w:w="57" w:type="dxa"/>
            </w:tcMar>
          </w:tcPr>
          <w:p w:rsidR="005E3A14" w:rsidRPr="002F6724" w:rsidRDefault="005E3A14" w:rsidP="00DF7DED">
            <w:pPr>
              <w:rPr>
                <w:rFonts w:ascii="楷体_GB2312" w:eastAsia="楷体_GB2312"/>
                <w:szCs w:val="21"/>
              </w:rPr>
            </w:pPr>
          </w:p>
        </w:tc>
      </w:tr>
      <w:tr w:rsidR="005E3A14" w:rsidRPr="002F6724" w:rsidTr="00DF7DED">
        <w:trPr>
          <w:cantSplit/>
          <w:trHeight w:val="624"/>
          <w:jc w:val="center"/>
        </w:trPr>
        <w:tc>
          <w:tcPr>
            <w:tcW w:w="1505" w:type="dxa"/>
            <w:vMerge/>
            <w:tcMar>
              <w:top w:w="57" w:type="dxa"/>
              <w:bottom w:w="57" w:type="dxa"/>
            </w:tcMar>
            <w:vAlign w:val="center"/>
          </w:tcPr>
          <w:p w:rsidR="005E3A14" w:rsidRPr="002F6724" w:rsidRDefault="005E3A14" w:rsidP="00DF7DED">
            <w:pPr>
              <w:rPr>
                <w:rFonts w:ascii="楷体_GB2312" w:eastAsia="楷体_GB2312"/>
                <w:szCs w:val="21"/>
              </w:rPr>
            </w:pPr>
          </w:p>
        </w:tc>
        <w:tc>
          <w:tcPr>
            <w:tcW w:w="1431" w:type="dxa"/>
            <w:tcMar>
              <w:top w:w="57" w:type="dxa"/>
              <w:bottom w:w="57" w:type="dxa"/>
            </w:tcMar>
            <w:vAlign w:val="center"/>
          </w:tcPr>
          <w:p w:rsidR="005E3A14" w:rsidRPr="002F6724" w:rsidRDefault="005E3A14" w:rsidP="00DF7DED">
            <w:pPr>
              <w:jc w:val="center"/>
              <w:rPr>
                <w:rFonts w:ascii="楷体_GB2312" w:eastAsia="楷体_GB2312"/>
                <w:szCs w:val="21"/>
              </w:rPr>
            </w:pPr>
            <w:r w:rsidRPr="002F6724">
              <w:rPr>
                <w:rFonts w:ascii="楷体_GB2312" w:eastAsia="楷体_GB2312" w:hint="eastAsia"/>
                <w:szCs w:val="21"/>
              </w:rPr>
              <w:t>通信地址</w:t>
            </w:r>
          </w:p>
        </w:tc>
        <w:tc>
          <w:tcPr>
            <w:tcW w:w="2104" w:type="dxa"/>
            <w:tcMar>
              <w:top w:w="57" w:type="dxa"/>
              <w:bottom w:w="57" w:type="dxa"/>
            </w:tcMar>
          </w:tcPr>
          <w:p w:rsidR="005E3A14" w:rsidRPr="002F6724" w:rsidRDefault="005E3A14" w:rsidP="00DF7DED">
            <w:pPr>
              <w:jc w:val="center"/>
              <w:rPr>
                <w:rFonts w:ascii="楷体_GB2312" w:eastAsia="楷体_GB2312"/>
                <w:szCs w:val="21"/>
              </w:rPr>
            </w:pPr>
          </w:p>
        </w:tc>
        <w:tc>
          <w:tcPr>
            <w:tcW w:w="1316" w:type="dxa"/>
            <w:tcMar>
              <w:top w:w="57" w:type="dxa"/>
              <w:bottom w:w="57" w:type="dxa"/>
            </w:tcMar>
            <w:vAlign w:val="center"/>
          </w:tcPr>
          <w:p w:rsidR="005E3A14" w:rsidRPr="002F6724" w:rsidRDefault="005E3A14" w:rsidP="00DF7DED">
            <w:pPr>
              <w:jc w:val="center"/>
              <w:rPr>
                <w:rFonts w:ascii="楷体_GB2312" w:eastAsia="楷体_GB2312"/>
                <w:szCs w:val="21"/>
              </w:rPr>
            </w:pPr>
            <w:r w:rsidRPr="002F6724">
              <w:rPr>
                <w:rFonts w:ascii="楷体_GB2312" w:eastAsia="楷体_GB2312" w:hint="eastAsia"/>
                <w:szCs w:val="21"/>
              </w:rPr>
              <w:t>邮编</w:t>
            </w:r>
          </w:p>
        </w:tc>
        <w:tc>
          <w:tcPr>
            <w:tcW w:w="2448" w:type="dxa"/>
            <w:tcMar>
              <w:top w:w="57" w:type="dxa"/>
              <w:bottom w:w="57" w:type="dxa"/>
            </w:tcMar>
          </w:tcPr>
          <w:p w:rsidR="005E3A14" w:rsidRPr="002F6724" w:rsidRDefault="005E3A14" w:rsidP="00DF7DED">
            <w:pPr>
              <w:rPr>
                <w:rFonts w:ascii="楷体_GB2312" w:eastAsia="楷体_GB2312"/>
                <w:szCs w:val="21"/>
              </w:rPr>
            </w:pPr>
          </w:p>
        </w:tc>
      </w:tr>
    </w:tbl>
    <w:p w:rsidR="005E3A14" w:rsidRPr="002F6724" w:rsidRDefault="005E3A14" w:rsidP="005E3A14">
      <w:pPr>
        <w:ind w:firstLine="420"/>
      </w:pPr>
    </w:p>
    <w:p w:rsidR="005E3A14" w:rsidRPr="001906A4" w:rsidRDefault="005E3A14" w:rsidP="005E3A14">
      <w:pPr>
        <w:spacing w:line="460" w:lineRule="exact"/>
        <w:ind w:firstLineChars="200" w:firstLine="420"/>
        <w:jc w:val="left"/>
      </w:pPr>
    </w:p>
    <w:sectPr w:rsidR="005E3A14" w:rsidRPr="001906A4" w:rsidSect="00667812">
      <w:footerReference w:type="even"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129" w:rsidRDefault="00DF3129">
      <w:r>
        <w:separator/>
      </w:r>
    </w:p>
  </w:endnote>
  <w:endnote w:type="continuationSeparator" w:id="1">
    <w:p w:rsidR="00DF3129" w:rsidRDefault="00DF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C7" w:rsidRDefault="003D7288" w:rsidP="00B530D1">
    <w:pPr>
      <w:pStyle w:val="a6"/>
      <w:framePr w:wrap="around" w:vAnchor="text" w:hAnchor="margin" w:xAlign="center" w:y="1"/>
      <w:rPr>
        <w:rStyle w:val="a7"/>
      </w:rPr>
    </w:pPr>
    <w:r>
      <w:rPr>
        <w:rStyle w:val="a7"/>
      </w:rPr>
      <w:fldChar w:fldCharType="begin"/>
    </w:r>
    <w:r w:rsidR="00E94EC7">
      <w:rPr>
        <w:rStyle w:val="a7"/>
      </w:rPr>
      <w:instrText xml:space="preserve">PAGE  </w:instrText>
    </w:r>
    <w:r>
      <w:rPr>
        <w:rStyle w:val="a7"/>
      </w:rPr>
      <w:fldChar w:fldCharType="end"/>
    </w:r>
  </w:p>
  <w:p w:rsidR="00E94EC7" w:rsidRDefault="00E94EC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C7" w:rsidRDefault="003D7288" w:rsidP="00B530D1">
    <w:pPr>
      <w:pStyle w:val="a6"/>
      <w:framePr w:wrap="around" w:vAnchor="text" w:hAnchor="margin" w:xAlign="center" w:y="1"/>
      <w:rPr>
        <w:rStyle w:val="a7"/>
      </w:rPr>
    </w:pPr>
    <w:r>
      <w:rPr>
        <w:rStyle w:val="a7"/>
      </w:rPr>
      <w:fldChar w:fldCharType="begin"/>
    </w:r>
    <w:r w:rsidR="00E94EC7">
      <w:rPr>
        <w:rStyle w:val="a7"/>
      </w:rPr>
      <w:instrText xml:space="preserve">PAGE  </w:instrText>
    </w:r>
    <w:r>
      <w:rPr>
        <w:rStyle w:val="a7"/>
      </w:rPr>
      <w:fldChar w:fldCharType="separate"/>
    </w:r>
    <w:r w:rsidR="004B1BBD">
      <w:rPr>
        <w:rStyle w:val="a7"/>
        <w:noProof/>
      </w:rPr>
      <w:t>1</w:t>
    </w:r>
    <w:r>
      <w:rPr>
        <w:rStyle w:val="a7"/>
      </w:rPr>
      <w:fldChar w:fldCharType="end"/>
    </w:r>
  </w:p>
  <w:p w:rsidR="00E94EC7" w:rsidRDefault="00E94E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129" w:rsidRDefault="00DF3129">
      <w:r>
        <w:separator/>
      </w:r>
    </w:p>
  </w:footnote>
  <w:footnote w:type="continuationSeparator" w:id="1">
    <w:p w:rsidR="00DF3129" w:rsidRDefault="00DF3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414D"/>
    <w:multiLevelType w:val="hybridMultilevel"/>
    <w:tmpl w:val="DB142C7E"/>
    <w:lvl w:ilvl="0" w:tplc="9D0451F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447095F"/>
    <w:multiLevelType w:val="hybridMultilevel"/>
    <w:tmpl w:val="CB481690"/>
    <w:lvl w:ilvl="0" w:tplc="16284E8E">
      <w:start w:val="1"/>
      <w:numFmt w:val="japaneseCounting"/>
      <w:lvlText w:val="%1、"/>
      <w:lvlJc w:val="left"/>
      <w:pPr>
        <w:tabs>
          <w:tab w:val="num" w:pos="1258"/>
        </w:tabs>
        <w:ind w:left="1258" w:hanging="720"/>
      </w:pPr>
      <w:rPr>
        <w:rFonts w:ascii="宋体" w:eastAsia="宋体" w:cs="Times New Roman" w:hint="default"/>
        <w:b w:val="0"/>
        <w:sz w:val="28"/>
      </w:rPr>
    </w:lvl>
    <w:lvl w:ilvl="1" w:tplc="E8441082">
      <w:start w:val="1"/>
      <w:numFmt w:val="decimal"/>
      <w:lvlText w:val="%2．"/>
      <w:lvlJc w:val="left"/>
      <w:pPr>
        <w:tabs>
          <w:tab w:val="num" w:pos="1678"/>
        </w:tabs>
        <w:ind w:left="1678" w:hanging="720"/>
      </w:pPr>
      <w:rPr>
        <w:rFonts w:ascii="Times New Roman" w:eastAsia="楷体_GB2312" w:hAnsi="Times New Roman" w:cs="Times New Roman" w:hint="default"/>
        <w:b/>
        <w:sz w:val="32"/>
      </w:rPr>
    </w:lvl>
    <w:lvl w:ilvl="2" w:tplc="0409001B" w:tentative="1">
      <w:start w:val="1"/>
      <w:numFmt w:val="lowerRoman"/>
      <w:lvlText w:val="%3."/>
      <w:lvlJc w:val="righ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9" w:tentative="1">
      <w:start w:val="1"/>
      <w:numFmt w:val="lowerLetter"/>
      <w:lvlText w:val="%5)"/>
      <w:lvlJc w:val="left"/>
      <w:pPr>
        <w:tabs>
          <w:tab w:val="num" w:pos="2638"/>
        </w:tabs>
        <w:ind w:left="2638" w:hanging="420"/>
      </w:pPr>
      <w:rPr>
        <w:rFonts w:cs="Times New Roman"/>
      </w:rPr>
    </w:lvl>
    <w:lvl w:ilvl="5" w:tplc="0409001B" w:tentative="1">
      <w:start w:val="1"/>
      <w:numFmt w:val="lowerRoman"/>
      <w:lvlText w:val="%6."/>
      <w:lvlJc w:val="righ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9" w:tentative="1">
      <w:start w:val="1"/>
      <w:numFmt w:val="lowerLetter"/>
      <w:lvlText w:val="%8)"/>
      <w:lvlJc w:val="left"/>
      <w:pPr>
        <w:tabs>
          <w:tab w:val="num" w:pos="3898"/>
        </w:tabs>
        <w:ind w:left="3898" w:hanging="420"/>
      </w:pPr>
      <w:rPr>
        <w:rFonts w:cs="Times New Roman"/>
      </w:rPr>
    </w:lvl>
    <w:lvl w:ilvl="8" w:tplc="0409001B" w:tentative="1">
      <w:start w:val="1"/>
      <w:numFmt w:val="lowerRoman"/>
      <w:lvlText w:val="%9."/>
      <w:lvlJc w:val="right"/>
      <w:pPr>
        <w:tabs>
          <w:tab w:val="num" w:pos="4318"/>
        </w:tabs>
        <w:ind w:left="4318" w:hanging="420"/>
      </w:pPr>
      <w:rPr>
        <w:rFonts w:cs="Times New Roman"/>
      </w:rPr>
    </w:lvl>
  </w:abstractNum>
  <w:abstractNum w:abstractNumId="2">
    <w:nsid w:val="20604481"/>
    <w:multiLevelType w:val="hybridMultilevel"/>
    <w:tmpl w:val="C6F67B20"/>
    <w:lvl w:ilvl="0" w:tplc="0AFE1EFA">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96F3F48"/>
    <w:multiLevelType w:val="hybridMultilevel"/>
    <w:tmpl w:val="705861F4"/>
    <w:lvl w:ilvl="0" w:tplc="1A9ADC7E">
      <w:start w:val="1"/>
      <w:numFmt w:val="decimal"/>
      <w:lvlText w:val="%1."/>
      <w:lvlJc w:val="left"/>
      <w:pPr>
        <w:tabs>
          <w:tab w:val="num" w:pos="420"/>
        </w:tabs>
        <w:ind w:left="420" w:hanging="420"/>
      </w:pPr>
      <w:rPr>
        <w:rFonts w:ascii="仿宋_GB2312" w:eastAsia="仿宋_GB2312" w:hAnsi="Times New Roman" w:cs="Times New Roman" w:hint="default"/>
        <w:b/>
        <w:color w:val="auto"/>
        <w:sz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E1A2049"/>
    <w:multiLevelType w:val="hybridMultilevel"/>
    <w:tmpl w:val="4F561B16"/>
    <w:lvl w:ilvl="0" w:tplc="D116DA5A">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0DB4A63"/>
    <w:multiLevelType w:val="hybridMultilevel"/>
    <w:tmpl w:val="ECECAD7C"/>
    <w:lvl w:ilvl="0" w:tplc="0E425B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415749C"/>
    <w:multiLevelType w:val="hybridMultilevel"/>
    <w:tmpl w:val="3BCEC606"/>
    <w:lvl w:ilvl="0" w:tplc="2C38B0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B58"/>
    <w:rsid w:val="00001853"/>
    <w:rsid w:val="000056CB"/>
    <w:rsid w:val="00005A67"/>
    <w:rsid w:val="00006371"/>
    <w:rsid w:val="000068BB"/>
    <w:rsid w:val="00012ED7"/>
    <w:rsid w:val="00015F49"/>
    <w:rsid w:val="00017B47"/>
    <w:rsid w:val="000207DE"/>
    <w:rsid w:val="00020C4D"/>
    <w:rsid w:val="00020EB3"/>
    <w:rsid w:val="000241D6"/>
    <w:rsid w:val="00024EAE"/>
    <w:rsid w:val="00026689"/>
    <w:rsid w:val="000268F7"/>
    <w:rsid w:val="00026B39"/>
    <w:rsid w:val="00026FE4"/>
    <w:rsid w:val="00031DE3"/>
    <w:rsid w:val="0003238E"/>
    <w:rsid w:val="00035908"/>
    <w:rsid w:val="00035A71"/>
    <w:rsid w:val="000417CE"/>
    <w:rsid w:val="00041811"/>
    <w:rsid w:val="00041A0A"/>
    <w:rsid w:val="000469DC"/>
    <w:rsid w:val="0004708E"/>
    <w:rsid w:val="000476C1"/>
    <w:rsid w:val="00055D28"/>
    <w:rsid w:val="000607F2"/>
    <w:rsid w:val="0006222B"/>
    <w:rsid w:val="00065828"/>
    <w:rsid w:val="00066338"/>
    <w:rsid w:val="0006727A"/>
    <w:rsid w:val="00067A55"/>
    <w:rsid w:val="000740D2"/>
    <w:rsid w:val="000777E1"/>
    <w:rsid w:val="00082613"/>
    <w:rsid w:val="00083401"/>
    <w:rsid w:val="000848EA"/>
    <w:rsid w:val="00084B7D"/>
    <w:rsid w:val="00086E3F"/>
    <w:rsid w:val="000922A7"/>
    <w:rsid w:val="00092DBD"/>
    <w:rsid w:val="0009357C"/>
    <w:rsid w:val="00093C48"/>
    <w:rsid w:val="000A524C"/>
    <w:rsid w:val="000B1E2F"/>
    <w:rsid w:val="000B2E5E"/>
    <w:rsid w:val="000B30A8"/>
    <w:rsid w:val="000B6578"/>
    <w:rsid w:val="000C2E34"/>
    <w:rsid w:val="000C6CA3"/>
    <w:rsid w:val="000C7361"/>
    <w:rsid w:val="000C74BD"/>
    <w:rsid w:val="000D02F5"/>
    <w:rsid w:val="000D2B77"/>
    <w:rsid w:val="000D2BB7"/>
    <w:rsid w:val="000D2D82"/>
    <w:rsid w:val="000D67C3"/>
    <w:rsid w:val="000E10D1"/>
    <w:rsid w:val="000E22C5"/>
    <w:rsid w:val="000E7FB7"/>
    <w:rsid w:val="000F0341"/>
    <w:rsid w:val="000F2605"/>
    <w:rsid w:val="000F2B16"/>
    <w:rsid w:val="0010119E"/>
    <w:rsid w:val="00103CCE"/>
    <w:rsid w:val="00107CE4"/>
    <w:rsid w:val="0011229A"/>
    <w:rsid w:val="00112FC0"/>
    <w:rsid w:val="001130FE"/>
    <w:rsid w:val="001133E8"/>
    <w:rsid w:val="00117B8B"/>
    <w:rsid w:val="0012069C"/>
    <w:rsid w:val="001230FA"/>
    <w:rsid w:val="001266FC"/>
    <w:rsid w:val="00130D31"/>
    <w:rsid w:val="001334C8"/>
    <w:rsid w:val="00133B6D"/>
    <w:rsid w:val="00134283"/>
    <w:rsid w:val="001347EF"/>
    <w:rsid w:val="00137ABF"/>
    <w:rsid w:val="0014022B"/>
    <w:rsid w:val="00140BCB"/>
    <w:rsid w:val="00141EA9"/>
    <w:rsid w:val="0014358C"/>
    <w:rsid w:val="00143F8F"/>
    <w:rsid w:val="0015058E"/>
    <w:rsid w:val="001538C2"/>
    <w:rsid w:val="00157785"/>
    <w:rsid w:val="00164930"/>
    <w:rsid w:val="00164DC2"/>
    <w:rsid w:val="00172DE6"/>
    <w:rsid w:val="00173C95"/>
    <w:rsid w:val="0017489D"/>
    <w:rsid w:val="00176DC5"/>
    <w:rsid w:val="00185564"/>
    <w:rsid w:val="00185A2A"/>
    <w:rsid w:val="00186621"/>
    <w:rsid w:val="001906A4"/>
    <w:rsid w:val="00192395"/>
    <w:rsid w:val="00193519"/>
    <w:rsid w:val="00195E1A"/>
    <w:rsid w:val="001A3F89"/>
    <w:rsid w:val="001A69A4"/>
    <w:rsid w:val="001A7618"/>
    <w:rsid w:val="001B19C8"/>
    <w:rsid w:val="001B36B3"/>
    <w:rsid w:val="001B4677"/>
    <w:rsid w:val="001B4A22"/>
    <w:rsid w:val="001C0ED4"/>
    <w:rsid w:val="001D0387"/>
    <w:rsid w:val="001D09A8"/>
    <w:rsid w:val="001D0D51"/>
    <w:rsid w:val="001D58F5"/>
    <w:rsid w:val="001E0EC3"/>
    <w:rsid w:val="001E115B"/>
    <w:rsid w:val="001E1321"/>
    <w:rsid w:val="001E1A11"/>
    <w:rsid w:val="001E5BF1"/>
    <w:rsid w:val="001F0257"/>
    <w:rsid w:val="001F1057"/>
    <w:rsid w:val="001F2F44"/>
    <w:rsid w:val="001F4397"/>
    <w:rsid w:val="001F4E7D"/>
    <w:rsid w:val="001F78B1"/>
    <w:rsid w:val="001F7C79"/>
    <w:rsid w:val="00201FA5"/>
    <w:rsid w:val="0020244D"/>
    <w:rsid w:val="0020312E"/>
    <w:rsid w:val="00204113"/>
    <w:rsid w:val="00205780"/>
    <w:rsid w:val="00205DE9"/>
    <w:rsid w:val="00212A86"/>
    <w:rsid w:val="00213156"/>
    <w:rsid w:val="00213B7B"/>
    <w:rsid w:val="00213D5F"/>
    <w:rsid w:val="00213EEC"/>
    <w:rsid w:val="00223948"/>
    <w:rsid w:val="00225A4A"/>
    <w:rsid w:val="00225F93"/>
    <w:rsid w:val="00226D37"/>
    <w:rsid w:val="00227E55"/>
    <w:rsid w:val="00227EDD"/>
    <w:rsid w:val="002315D3"/>
    <w:rsid w:val="00232437"/>
    <w:rsid w:val="00232FAF"/>
    <w:rsid w:val="0023479B"/>
    <w:rsid w:val="00234E05"/>
    <w:rsid w:val="0023651B"/>
    <w:rsid w:val="00237661"/>
    <w:rsid w:val="002402DC"/>
    <w:rsid w:val="002452F7"/>
    <w:rsid w:val="00247D38"/>
    <w:rsid w:val="00251C68"/>
    <w:rsid w:val="002520FE"/>
    <w:rsid w:val="00252FAA"/>
    <w:rsid w:val="0025563F"/>
    <w:rsid w:val="00255E5F"/>
    <w:rsid w:val="002572C0"/>
    <w:rsid w:val="002621F5"/>
    <w:rsid w:val="002624ED"/>
    <w:rsid w:val="002650F3"/>
    <w:rsid w:val="00267C93"/>
    <w:rsid w:val="00270DF5"/>
    <w:rsid w:val="00271BBF"/>
    <w:rsid w:val="002721FF"/>
    <w:rsid w:val="0027318E"/>
    <w:rsid w:val="002740DC"/>
    <w:rsid w:val="00275387"/>
    <w:rsid w:val="0027673D"/>
    <w:rsid w:val="00276BB5"/>
    <w:rsid w:val="0028098E"/>
    <w:rsid w:val="00282CA6"/>
    <w:rsid w:val="00283B66"/>
    <w:rsid w:val="00286468"/>
    <w:rsid w:val="00287220"/>
    <w:rsid w:val="002901CE"/>
    <w:rsid w:val="00292BBE"/>
    <w:rsid w:val="0029611A"/>
    <w:rsid w:val="00296FAB"/>
    <w:rsid w:val="00297E4A"/>
    <w:rsid w:val="002A017A"/>
    <w:rsid w:val="002A1509"/>
    <w:rsid w:val="002A312D"/>
    <w:rsid w:val="002A4579"/>
    <w:rsid w:val="002B0FC2"/>
    <w:rsid w:val="002B1B97"/>
    <w:rsid w:val="002B2E76"/>
    <w:rsid w:val="002B391A"/>
    <w:rsid w:val="002B7DBC"/>
    <w:rsid w:val="002C0501"/>
    <w:rsid w:val="002C1009"/>
    <w:rsid w:val="002C2A1C"/>
    <w:rsid w:val="002C42C1"/>
    <w:rsid w:val="002C5408"/>
    <w:rsid w:val="002D01C7"/>
    <w:rsid w:val="002D03F2"/>
    <w:rsid w:val="002D2835"/>
    <w:rsid w:val="002D2907"/>
    <w:rsid w:val="002D3690"/>
    <w:rsid w:val="002D4446"/>
    <w:rsid w:val="002D6901"/>
    <w:rsid w:val="002D769B"/>
    <w:rsid w:val="002E108C"/>
    <w:rsid w:val="002E1777"/>
    <w:rsid w:val="002E427C"/>
    <w:rsid w:val="002E4386"/>
    <w:rsid w:val="002E50FC"/>
    <w:rsid w:val="002E7026"/>
    <w:rsid w:val="002E7420"/>
    <w:rsid w:val="002E7937"/>
    <w:rsid w:val="002F3826"/>
    <w:rsid w:val="002F6724"/>
    <w:rsid w:val="002F76E4"/>
    <w:rsid w:val="002F774C"/>
    <w:rsid w:val="00300052"/>
    <w:rsid w:val="003027CE"/>
    <w:rsid w:val="00302968"/>
    <w:rsid w:val="00304C59"/>
    <w:rsid w:val="003057EA"/>
    <w:rsid w:val="0031058C"/>
    <w:rsid w:val="00310B79"/>
    <w:rsid w:val="0031197F"/>
    <w:rsid w:val="00316028"/>
    <w:rsid w:val="00316676"/>
    <w:rsid w:val="00320F67"/>
    <w:rsid w:val="00320FD7"/>
    <w:rsid w:val="003222E5"/>
    <w:rsid w:val="00323857"/>
    <w:rsid w:val="00327DD9"/>
    <w:rsid w:val="003317E6"/>
    <w:rsid w:val="00332139"/>
    <w:rsid w:val="003326BE"/>
    <w:rsid w:val="00333AC8"/>
    <w:rsid w:val="00336E0E"/>
    <w:rsid w:val="0033787D"/>
    <w:rsid w:val="00337903"/>
    <w:rsid w:val="0034150A"/>
    <w:rsid w:val="00342274"/>
    <w:rsid w:val="00344177"/>
    <w:rsid w:val="0034431A"/>
    <w:rsid w:val="00344D2E"/>
    <w:rsid w:val="00344F27"/>
    <w:rsid w:val="0034506F"/>
    <w:rsid w:val="0034614A"/>
    <w:rsid w:val="0034781B"/>
    <w:rsid w:val="00350EF4"/>
    <w:rsid w:val="00350FFC"/>
    <w:rsid w:val="00351CD7"/>
    <w:rsid w:val="00351DE3"/>
    <w:rsid w:val="00352B50"/>
    <w:rsid w:val="00353850"/>
    <w:rsid w:val="003548B7"/>
    <w:rsid w:val="00363CB3"/>
    <w:rsid w:val="00364AAA"/>
    <w:rsid w:val="00365572"/>
    <w:rsid w:val="0036656A"/>
    <w:rsid w:val="00371A5C"/>
    <w:rsid w:val="0037284F"/>
    <w:rsid w:val="00372955"/>
    <w:rsid w:val="00372C09"/>
    <w:rsid w:val="003735BC"/>
    <w:rsid w:val="00373A1D"/>
    <w:rsid w:val="00374D17"/>
    <w:rsid w:val="003760AC"/>
    <w:rsid w:val="00376DFF"/>
    <w:rsid w:val="003815FF"/>
    <w:rsid w:val="003821C1"/>
    <w:rsid w:val="0038408A"/>
    <w:rsid w:val="00384A63"/>
    <w:rsid w:val="00387531"/>
    <w:rsid w:val="00387C54"/>
    <w:rsid w:val="00391AD9"/>
    <w:rsid w:val="00392C4A"/>
    <w:rsid w:val="0039561A"/>
    <w:rsid w:val="003A03E9"/>
    <w:rsid w:val="003A1838"/>
    <w:rsid w:val="003A201E"/>
    <w:rsid w:val="003A426E"/>
    <w:rsid w:val="003A52D1"/>
    <w:rsid w:val="003B0177"/>
    <w:rsid w:val="003B4B77"/>
    <w:rsid w:val="003B625C"/>
    <w:rsid w:val="003B63AE"/>
    <w:rsid w:val="003B67FF"/>
    <w:rsid w:val="003B6F65"/>
    <w:rsid w:val="003B73A5"/>
    <w:rsid w:val="003C072B"/>
    <w:rsid w:val="003C08F9"/>
    <w:rsid w:val="003C1EBD"/>
    <w:rsid w:val="003C563C"/>
    <w:rsid w:val="003C7C18"/>
    <w:rsid w:val="003D1C06"/>
    <w:rsid w:val="003D54A1"/>
    <w:rsid w:val="003D6DAF"/>
    <w:rsid w:val="003D7288"/>
    <w:rsid w:val="003D7DAD"/>
    <w:rsid w:val="003E23C6"/>
    <w:rsid w:val="003E2D6A"/>
    <w:rsid w:val="003E4AB2"/>
    <w:rsid w:val="003E73DD"/>
    <w:rsid w:val="003E7FAF"/>
    <w:rsid w:val="003F139E"/>
    <w:rsid w:val="003F154B"/>
    <w:rsid w:val="003F16FF"/>
    <w:rsid w:val="003F3088"/>
    <w:rsid w:val="003F4BC5"/>
    <w:rsid w:val="003F509E"/>
    <w:rsid w:val="00404B25"/>
    <w:rsid w:val="00404E6A"/>
    <w:rsid w:val="0040565F"/>
    <w:rsid w:val="00406AF9"/>
    <w:rsid w:val="0040760C"/>
    <w:rsid w:val="0040797A"/>
    <w:rsid w:val="00421B60"/>
    <w:rsid w:val="004220A0"/>
    <w:rsid w:val="00425AD2"/>
    <w:rsid w:val="004270C2"/>
    <w:rsid w:val="00427C08"/>
    <w:rsid w:val="00430CF4"/>
    <w:rsid w:val="00432956"/>
    <w:rsid w:val="004337E0"/>
    <w:rsid w:val="004342B2"/>
    <w:rsid w:val="00434FE0"/>
    <w:rsid w:val="004350A0"/>
    <w:rsid w:val="0044101C"/>
    <w:rsid w:val="0044212B"/>
    <w:rsid w:val="0044255D"/>
    <w:rsid w:val="00447164"/>
    <w:rsid w:val="004477E7"/>
    <w:rsid w:val="00447ED3"/>
    <w:rsid w:val="00450D38"/>
    <w:rsid w:val="00451FA7"/>
    <w:rsid w:val="0045428A"/>
    <w:rsid w:val="0045533D"/>
    <w:rsid w:val="0045716B"/>
    <w:rsid w:val="004575E6"/>
    <w:rsid w:val="0046283C"/>
    <w:rsid w:val="00463879"/>
    <w:rsid w:val="00464B2A"/>
    <w:rsid w:val="00464B89"/>
    <w:rsid w:val="00467156"/>
    <w:rsid w:val="00467453"/>
    <w:rsid w:val="00472551"/>
    <w:rsid w:val="004731C3"/>
    <w:rsid w:val="00473280"/>
    <w:rsid w:val="0047343F"/>
    <w:rsid w:val="00473CDB"/>
    <w:rsid w:val="00482031"/>
    <w:rsid w:val="00483E18"/>
    <w:rsid w:val="00484881"/>
    <w:rsid w:val="0048669E"/>
    <w:rsid w:val="00487AE9"/>
    <w:rsid w:val="004909E7"/>
    <w:rsid w:val="00490AFB"/>
    <w:rsid w:val="004965B4"/>
    <w:rsid w:val="004969E5"/>
    <w:rsid w:val="00496F71"/>
    <w:rsid w:val="004A2681"/>
    <w:rsid w:val="004A407F"/>
    <w:rsid w:val="004B018C"/>
    <w:rsid w:val="004B1AD6"/>
    <w:rsid w:val="004B1BBD"/>
    <w:rsid w:val="004B29A7"/>
    <w:rsid w:val="004B38A3"/>
    <w:rsid w:val="004B68B2"/>
    <w:rsid w:val="004C5190"/>
    <w:rsid w:val="004C6441"/>
    <w:rsid w:val="004C7078"/>
    <w:rsid w:val="004C7380"/>
    <w:rsid w:val="004D1637"/>
    <w:rsid w:val="004D1A86"/>
    <w:rsid w:val="004D2ABC"/>
    <w:rsid w:val="004D65BA"/>
    <w:rsid w:val="004E2803"/>
    <w:rsid w:val="004E3536"/>
    <w:rsid w:val="004E4AEE"/>
    <w:rsid w:val="004E4E3B"/>
    <w:rsid w:val="004E6786"/>
    <w:rsid w:val="004E72B1"/>
    <w:rsid w:val="004F13EA"/>
    <w:rsid w:val="004F1D7B"/>
    <w:rsid w:val="004F2D71"/>
    <w:rsid w:val="004F35DD"/>
    <w:rsid w:val="004F3A68"/>
    <w:rsid w:val="004F6407"/>
    <w:rsid w:val="00503C6F"/>
    <w:rsid w:val="00503DDC"/>
    <w:rsid w:val="005042D0"/>
    <w:rsid w:val="00504EEB"/>
    <w:rsid w:val="00504F66"/>
    <w:rsid w:val="00506CA9"/>
    <w:rsid w:val="00507916"/>
    <w:rsid w:val="005112A3"/>
    <w:rsid w:val="00513376"/>
    <w:rsid w:val="005136EE"/>
    <w:rsid w:val="00516EB4"/>
    <w:rsid w:val="005246E2"/>
    <w:rsid w:val="00526292"/>
    <w:rsid w:val="00527FEB"/>
    <w:rsid w:val="005306D1"/>
    <w:rsid w:val="00531C64"/>
    <w:rsid w:val="00534D47"/>
    <w:rsid w:val="00540617"/>
    <w:rsid w:val="0054077F"/>
    <w:rsid w:val="00543068"/>
    <w:rsid w:val="00545714"/>
    <w:rsid w:val="005458BA"/>
    <w:rsid w:val="0054723D"/>
    <w:rsid w:val="00547478"/>
    <w:rsid w:val="00550302"/>
    <w:rsid w:val="00550F31"/>
    <w:rsid w:val="0055170D"/>
    <w:rsid w:val="005535BE"/>
    <w:rsid w:val="0055472B"/>
    <w:rsid w:val="00555131"/>
    <w:rsid w:val="005553C1"/>
    <w:rsid w:val="00555FB8"/>
    <w:rsid w:val="005575C2"/>
    <w:rsid w:val="00560F6C"/>
    <w:rsid w:val="005617BA"/>
    <w:rsid w:val="0056367C"/>
    <w:rsid w:val="0057105A"/>
    <w:rsid w:val="00576921"/>
    <w:rsid w:val="00577B0E"/>
    <w:rsid w:val="005834FD"/>
    <w:rsid w:val="00585815"/>
    <w:rsid w:val="00585A6C"/>
    <w:rsid w:val="005869BB"/>
    <w:rsid w:val="0059451E"/>
    <w:rsid w:val="00596923"/>
    <w:rsid w:val="0059743F"/>
    <w:rsid w:val="00597E03"/>
    <w:rsid w:val="005A1322"/>
    <w:rsid w:val="005A456A"/>
    <w:rsid w:val="005A469D"/>
    <w:rsid w:val="005A6A9A"/>
    <w:rsid w:val="005A7CF9"/>
    <w:rsid w:val="005B134B"/>
    <w:rsid w:val="005B1F92"/>
    <w:rsid w:val="005B5C05"/>
    <w:rsid w:val="005C0E41"/>
    <w:rsid w:val="005C32FB"/>
    <w:rsid w:val="005C5F5F"/>
    <w:rsid w:val="005C676B"/>
    <w:rsid w:val="005C7C65"/>
    <w:rsid w:val="005D0920"/>
    <w:rsid w:val="005D1D6D"/>
    <w:rsid w:val="005D4067"/>
    <w:rsid w:val="005D40F3"/>
    <w:rsid w:val="005D4F2E"/>
    <w:rsid w:val="005D5550"/>
    <w:rsid w:val="005D7B05"/>
    <w:rsid w:val="005E3A14"/>
    <w:rsid w:val="005E467A"/>
    <w:rsid w:val="005E6317"/>
    <w:rsid w:val="005E65DA"/>
    <w:rsid w:val="005E686D"/>
    <w:rsid w:val="005F0C2F"/>
    <w:rsid w:val="005F1550"/>
    <w:rsid w:val="005F1A44"/>
    <w:rsid w:val="005F2ADD"/>
    <w:rsid w:val="00600256"/>
    <w:rsid w:val="006024A5"/>
    <w:rsid w:val="00602AC9"/>
    <w:rsid w:val="00610CD8"/>
    <w:rsid w:val="006125B7"/>
    <w:rsid w:val="00612E58"/>
    <w:rsid w:val="00613467"/>
    <w:rsid w:val="00614275"/>
    <w:rsid w:val="00616B13"/>
    <w:rsid w:val="006227EF"/>
    <w:rsid w:val="0062312E"/>
    <w:rsid w:val="00623358"/>
    <w:rsid w:val="00626859"/>
    <w:rsid w:val="00627F17"/>
    <w:rsid w:val="00630719"/>
    <w:rsid w:val="006326FA"/>
    <w:rsid w:val="00632B60"/>
    <w:rsid w:val="0063490C"/>
    <w:rsid w:val="0063517E"/>
    <w:rsid w:val="00635D69"/>
    <w:rsid w:val="00636224"/>
    <w:rsid w:val="00636D0D"/>
    <w:rsid w:val="00637405"/>
    <w:rsid w:val="00640114"/>
    <w:rsid w:val="00640C30"/>
    <w:rsid w:val="0064134B"/>
    <w:rsid w:val="00644A6B"/>
    <w:rsid w:val="00644AE5"/>
    <w:rsid w:val="00645F23"/>
    <w:rsid w:val="0064688E"/>
    <w:rsid w:val="00646FA8"/>
    <w:rsid w:val="00655525"/>
    <w:rsid w:val="00657402"/>
    <w:rsid w:val="006579AD"/>
    <w:rsid w:val="00662FC6"/>
    <w:rsid w:val="006630F6"/>
    <w:rsid w:val="0066329C"/>
    <w:rsid w:val="006656AE"/>
    <w:rsid w:val="00667812"/>
    <w:rsid w:val="00671651"/>
    <w:rsid w:val="006736F1"/>
    <w:rsid w:val="006740D3"/>
    <w:rsid w:val="00674755"/>
    <w:rsid w:val="0067637D"/>
    <w:rsid w:val="00676829"/>
    <w:rsid w:val="00680665"/>
    <w:rsid w:val="00681093"/>
    <w:rsid w:val="006822D6"/>
    <w:rsid w:val="00682610"/>
    <w:rsid w:val="006833FB"/>
    <w:rsid w:val="00684C03"/>
    <w:rsid w:val="00685F5D"/>
    <w:rsid w:val="00686FBC"/>
    <w:rsid w:val="00691967"/>
    <w:rsid w:val="00693870"/>
    <w:rsid w:val="00695B8F"/>
    <w:rsid w:val="006977E0"/>
    <w:rsid w:val="006979D2"/>
    <w:rsid w:val="006A0055"/>
    <w:rsid w:val="006A1308"/>
    <w:rsid w:val="006A1D03"/>
    <w:rsid w:val="006A4F4B"/>
    <w:rsid w:val="006A5F02"/>
    <w:rsid w:val="006A6799"/>
    <w:rsid w:val="006A75CD"/>
    <w:rsid w:val="006B18BF"/>
    <w:rsid w:val="006B3710"/>
    <w:rsid w:val="006B37D4"/>
    <w:rsid w:val="006B3DA6"/>
    <w:rsid w:val="006C0F7E"/>
    <w:rsid w:val="006C15B3"/>
    <w:rsid w:val="006C1B50"/>
    <w:rsid w:val="006C2429"/>
    <w:rsid w:val="006C262E"/>
    <w:rsid w:val="006C3492"/>
    <w:rsid w:val="006C67BC"/>
    <w:rsid w:val="006C6807"/>
    <w:rsid w:val="006C6A64"/>
    <w:rsid w:val="006D19CA"/>
    <w:rsid w:val="006D330A"/>
    <w:rsid w:val="006D33B4"/>
    <w:rsid w:val="006D3DE1"/>
    <w:rsid w:val="006D3F97"/>
    <w:rsid w:val="006D5D90"/>
    <w:rsid w:val="006D5E40"/>
    <w:rsid w:val="006D6ABF"/>
    <w:rsid w:val="006D7DDC"/>
    <w:rsid w:val="006E13AB"/>
    <w:rsid w:val="006E1D87"/>
    <w:rsid w:val="006E6484"/>
    <w:rsid w:val="006E792E"/>
    <w:rsid w:val="006F0FA2"/>
    <w:rsid w:val="006F119A"/>
    <w:rsid w:val="006F2B9F"/>
    <w:rsid w:val="006F3290"/>
    <w:rsid w:val="006F332D"/>
    <w:rsid w:val="006F4431"/>
    <w:rsid w:val="006F5572"/>
    <w:rsid w:val="006F67AB"/>
    <w:rsid w:val="006F7A00"/>
    <w:rsid w:val="006F7F73"/>
    <w:rsid w:val="0070174D"/>
    <w:rsid w:val="0070545C"/>
    <w:rsid w:val="00710CBC"/>
    <w:rsid w:val="007122DD"/>
    <w:rsid w:val="0071388F"/>
    <w:rsid w:val="007234F5"/>
    <w:rsid w:val="00723D98"/>
    <w:rsid w:val="00723FDF"/>
    <w:rsid w:val="007243D4"/>
    <w:rsid w:val="007264A2"/>
    <w:rsid w:val="00732B85"/>
    <w:rsid w:val="0073482E"/>
    <w:rsid w:val="00734FC2"/>
    <w:rsid w:val="0073550B"/>
    <w:rsid w:val="007355C4"/>
    <w:rsid w:val="00735D0A"/>
    <w:rsid w:val="00736CC7"/>
    <w:rsid w:val="00740299"/>
    <w:rsid w:val="00743644"/>
    <w:rsid w:val="00746129"/>
    <w:rsid w:val="00746601"/>
    <w:rsid w:val="00747E32"/>
    <w:rsid w:val="00750A89"/>
    <w:rsid w:val="00750D92"/>
    <w:rsid w:val="007523D8"/>
    <w:rsid w:val="00752625"/>
    <w:rsid w:val="00755D90"/>
    <w:rsid w:val="007579B4"/>
    <w:rsid w:val="00760B3B"/>
    <w:rsid w:val="00764F8A"/>
    <w:rsid w:val="0076553E"/>
    <w:rsid w:val="00766700"/>
    <w:rsid w:val="00767AA8"/>
    <w:rsid w:val="00770DCE"/>
    <w:rsid w:val="00771CE2"/>
    <w:rsid w:val="007721C4"/>
    <w:rsid w:val="0077228B"/>
    <w:rsid w:val="00774C5B"/>
    <w:rsid w:val="0077528D"/>
    <w:rsid w:val="00775AE9"/>
    <w:rsid w:val="007819CD"/>
    <w:rsid w:val="0078365D"/>
    <w:rsid w:val="00784E44"/>
    <w:rsid w:val="0078594B"/>
    <w:rsid w:val="00786891"/>
    <w:rsid w:val="00790745"/>
    <w:rsid w:val="00791279"/>
    <w:rsid w:val="007924BC"/>
    <w:rsid w:val="00795FE3"/>
    <w:rsid w:val="00797844"/>
    <w:rsid w:val="007A0528"/>
    <w:rsid w:val="007A3BA3"/>
    <w:rsid w:val="007A3FCC"/>
    <w:rsid w:val="007A4DB7"/>
    <w:rsid w:val="007B122B"/>
    <w:rsid w:val="007B3191"/>
    <w:rsid w:val="007B3B13"/>
    <w:rsid w:val="007B4943"/>
    <w:rsid w:val="007B6332"/>
    <w:rsid w:val="007B7563"/>
    <w:rsid w:val="007C178A"/>
    <w:rsid w:val="007C2F55"/>
    <w:rsid w:val="007C3AC6"/>
    <w:rsid w:val="007C6B13"/>
    <w:rsid w:val="007C7A3D"/>
    <w:rsid w:val="007D051A"/>
    <w:rsid w:val="007D16F6"/>
    <w:rsid w:val="007D5C27"/>
    <w:rsid w:val="007D60E2"/>
    <w:rsid w:val="007D7C3A"/>
    <w:rsid w:val="007E0CFF"/>
    <w:rsid w:val="007E0D54"/>
    <w:rsid w:val="007E3BA6"/>
    <w:rsid w:val="007F008A"/>
    <w:rsid w:val="007F0321"/>
    <w:rsid w:val="007F19A7"/>
    <w:rsid w:val="008014B3"/>
    <w:rsid w:val="0080349A"/>
    <w:rsid w:val="00804635"/>
    <w:rsid w:val="00807804"/>
    <w:rsid w:val="008117E4"/>
    <w:rsid w:val="008130EA"/>
    <w:rsid w:val="00813283"/>
    <w:rsid w:val="00813B9C"/>
    <w:rsid w:val="00814634"/>
    <w:rsid w:val="00814FD4"/>
    <w:rsid w:val="0081544B"/>
    <w:rsid w:val="00815AD4"/>
    <w:rsid w:val="008160E4"/>
    <w:rsid w:val="008166F0"/>
    <w:rsid w:val="00817B83"/>
    <w:rsid w:val="00820357"/>
    <w:rsid w:val="00825EBD"/>
    <w:rsid w:val="00826098"/>
    <w:rsid w:val="00826130"/>
    <w:rsid w:val="0082631F"/>
    <w:rsid w:val="00830246"/>
    <w:rsid w:val="00830A42"/>
    <w:rsid w:val="00831C1E"/>
    <w:rsid w:val="00832A27"/>
    <w:rsid w:val="00841F5A"/>
    <w:rsid w:val="00842456"/>
    <w:rsid w:val="00843612"/>
    <w:rsid w:val="00844735"/>
    <w:rsid w:val="0084493E"/>
    <w:rsid w:val="00845846"/>
    <w:rsid w:val="008473BA"/>
    <w:rsid w:val="00847773"/>
    <w:rsid w:val="00850492"/>
    <w:rsid w:val="008514E7"/>
    <w:rsid w:val="00851F5B"/>
    <w:rsid w:val="008557A0"/>
    <w:rsid w:val="008563C7"/>
    <w:rsid w:val="00856E99"/>
    <w:rsid w:val="00857004"/>
    <w:rsid w:val="00863456"/>
    <w:rsid w:val="00863588"/>
    <w:rsid w:val="008636DB"/>
    <w:rsid w:val="00865AD7"/>
    <w:rsid w:val="008672A8"/>
    <w:rsid w:val="00872656"/>
    <w:rsid w:val="0087368E"/>
    <w:rsid w:val="00873B9A"/>
    <w:rsid w:val="00874192"/>
    <w:rsid w:val="0088000B"/>
    <w:rsid w:val="00880021"/>
    <w:rsid w:val="00885C03"/>
    <w:rsid w:val="00885D48"/>
    <w:rsid w:val="0088757A"/>
    <w:rsid w:val="00890156"/>
    <w:rsid w:val="00890266"/>
    <w:rsid w:val="00891088"/>
    <w:rsid w:val="00891625"/>
    <w:rsid w:val="00891D6B"/>
    <w:rsid w:val="008927B0"/>
    <w:rsid w:val="00894FDA"/>
    <w:rsid w:val="0089621E"/>
    <w:rsid w:val="00896844"/>
    <w:rsid w:val="00896929"/>
    <w:rsid w:val="008A0A9D"/>
    <w:rsid w:val="008A282F"/>
    <w:rsid w:val="008A3A7A"/>
    <w:rsid w:val="008B0262"/>
    <w:rsid w:val="008B3AF2"/>
    <w:rsid w:val="008B51D7"/>
    <w:rsid w:val="008B75B1"/>
    <w:rsid w:val="008C1218"/>
    <w:rsid w:val="008C121A"/>
    <w:rsid w:val="008C1650"/>
    <w:rsid w:val="008C1FF1"/>
    <w:rsid w:val="008C323C"/>
    <w:rsid w:val="008C3389"/>
    <w:rsid w:val="008C40E5"/>
    <w:rsid w:val="008C5132"/>
    <w:rsid w:val="008D18B0"/>
    <w:rsid w:val="008D2D4F"/>
    <w:rsid w:val="008D4BFD"/>
    <w:rsid w:val="008D6DB4"/>
    <w:rsid w:val="008D710C"/>
    <w:rsid w:val="008E01DB"/>
    <w:rsid w:val="008E1784"/>
    <w:rsid w:val="008E19F0"/>
    <w:rsid w:val="008E3B06"/>
    <w:rsid w:val="008E41C0"/>
    <w:rsid w:val="008E74E3"/>
    <w:rsid w:val="008F0C99"/>
    <w:rsid w:val="008F18C0"/>
    <w:rsid w:val="008F214D"/>
    <w:rsid w:val="008F2DDF"/>
    <w:rsid w:val="008F513F"/>
    <w:rsid w:val="008F5B58"/>
    <w:rsid w:val="008F6E3D"/>
    <w:rsid w:val="008F7F26"/>
    <w:rsid w:val="00902AC1"/>
    <w:rsid w:val="009035D3"/>
    <w:rsid w:val="0090449B"/>
    <w:rsid w:val="009077D0"/>
    <w:rsid w:val="0091046D"/>
    <w:rsid w:val="009142D7"/>
    <w:rsid w:val="00914F3B"/>
    <w:rsid w:val="00915719"/>
    <w:rsid w:val="00916482"/>
    <w:rsid w:val="00916BE9"/>
    <w:rsid w:val="00917551"/>
    <w:rsid w:val="00917598"/>
    <w:rsid w:val="0092035B"/>
    <w:rsid w:val="009253C1"/>
    <w:rsid w:val="00926C6A"/>
    <w:rsid w:val="009279FA"/>
    <w:rsid w:val="00927DAD"/>
    <w:rsid w:val="00930F43"/>
    <w:rsid w:val="009312A4"/>
    <w:rsid w:val="009320D6"/>
    <w:rsid w:val="0093382B"/>
    <w:rsid w:val="00934DA3"/>
    <w:rsid w:val="00937E05"/>
    <w:rsid w:val="00940C55"/>
    <w:rsid w:val="00942490"/>
    <w:rsid w:val="00944656"/>
    <w:rsid w:val="00945857"/>
    <w:rsid w:val="0094637B"/>
    <w:rsid w:val="009471EC"/>
    <w:rsid w:val="00947DC7"/>
    <w:rsid w:val="00950E7A"/>
    <w:rsid w:val="00953772"/>
    <w:rsid w:val="00953B1B"/>
    <w:rsid w:val="00960257"/>
    <w:rsid w:val="009631A0"/>
    <w:rsid w:val="009649AA"/>
    <w:rsid w:val="009674A8"/>
    <w:rsid w:val="009730A3"/>
    <w:rsid w:val="00973854"/>
    <w:rsid w:val="00974BDD"/>
    <w:rsid w:val="00974DCE"/>
    <w:rsid w:val="00975A9D"/>
    <w:rsid w:val="00977B4C"/>
    <w:rsid w:val="00977C8A"/>
    <w:rsid w:val="00981179"/>
    <w:rsid w:val="00985D74"/>
    <w:rsid w:val="009876DF"/>
    <w:rsid w:val="00991894"/>
    <w:rsid w:val="00992202"/>
    <w:rsid w:val="00992372"/>
    <w:rsid w:val="00992B08"/>
    <w:rsid w:val="0099434D"/>
    <w:rsid w:val="0099460B"/>
    <w:rsid w:val="00995817"/>
    <w:rsid w:val="00995A20"/>
    <w:rsid w:val="009976BD"/>
    <w:rsid w:val="009A3A95"/>
    <w:rsid w:val="009A3CF3"/>
    <w:rsid w:val="009A4C4D"/>
    <w:rsid w:val="009B0CFA"/>
    <w:rsid w:val="009B10FB"/>
    <w:rsid w:val="009B26AE"/>
    <w:rsid w:val="009B76CB"/>
    <w:rsid w:val="009B7C9D"/>
    <w:rsid w:val="009C0AEB"/>
    <w:rsid w:val="009C4111"/>
    <w:rsid w:val="009D0D6C"/>
    <w:rsid w:val="009D0EE9"/>
    <w:rsid w:val="009D227E"/>
    <w:rsid w:val="009D5396"/>
    <w:rsid w:val="009D61CD"/>
    <w:rsid w:val="009E0BAA"/>
    <w:rsid w:val="009E47C5"/>
    <w:rsid w:val="009F07F8"/>
    <w:rsid w:val="009F6A7A"/>
    <w:rsid w:val="009F6B56"/>
    <w:rsid w:val="009F7111"/>
    <w:rsid w:val="009F7AE9"/>
    <w:rsid w:val="00A05587"/>
    <w:rsid w:val="00A06D5A"/>
    <w:rsid w:val="00A06FA1"/>
    <w:rsid w:val="00A11BCA"/>
    <w:rsid w:val="00A11EDA"/>
    <w:rsid w:val="00A156B3"/>
    <w:rsid w:val="00A20CCE"/>
    <w:rsid w:val="00A22EFA"/>
    <w:rsid w:val="00A231CA"/>
    <w:rsid w:val="00A23A24"/>
    <w:rsid w:val="00A26379"/>
    <w:rsid w:val="00A26B52"/>
    <w:rsid w:val="00A274B3"/>
    <w:rsid w:val="00A310FB"/>
    <w:rsid w:val="00A33744"/>
    <w:rsid w:val="00A3674E"/>
    <w:rsid w:val="00A3702B"/>
    <w:rsid w:val="00A37ED6"/>
    <w:rsid w:val="00A40597"/>
    <w:rsid w:val="00A419EF"/>
    <w:rsid w:val="00A41C0B"/>
    <w:rsid w:val="00A4256A"/>
    <w:rsid w:val="00A429BC"/>
    <w:rsid w:val="00A429EB"/>
    <w:rsid w:val="00A43977"/>
    <w:rsid w:val="00A4425D"/>
    <w:rsid w:val="00A516BB"/>
    <w:rsid w:val="00A56D68"/>
    <w:rsid w:val="00A607CE"/>
    <w:rsid w:val="00A629E3"/>
    <w:rsid w:val="00A62A8C"/>
    <w:rsid w:val="00A64892"/>
    <w:rsid w:val="00A65C77"/>
    <w:rsid w:val="00A6757A"/>
    <w:rsid w:val="00A67E82"/>
    <w:rsid w:val="00A70906"/>
    <w:rsid w:val="00A71101"/>
    <w:rsid w:val="00A74C88"/>
    <w:rsid w:val="00A802A3"/>
    <w:rsid w:val="00A8164A"/>
    <w:rsid w:val="00A81A52"/>
    <w:rsid w:val="00A842FD"/>
    <w:rsid w:val="00A843B0"/>
    <w:rsid w:val="00A86433"/>
    <w:rsid w:val="00A86D9D"/>
    <w:rsid w:val="00A9647C"/>
    <w:rsid w:val="00A97C4C"/>
    <w:rsid w:val="00AA17DA"/>
    <w:rsid w:val="00AA5815"/>
    <w:rsid w:val="00AA7A27"/>
    <w:rsid w:val="00AB302B"/>
    <w:rsid w:val="00AB36BB"/>
    <w:rsid w:val="00AB4C3F"/>
    <w:rsid w:val="00AB5CC3"/>
    <w:rsid w:val="00AB6763"/>
    <w:rsid w:val="00AC427E"/>
    <w:rsid w:val="00AC5A1B"/>
    <w:rsid w:val="00AC66D0"/>
    <w:rsid w:val="00AD005E"/>
    <w:rsid w:val="00AD13E3"/>
    <w:rsid w:val="00AD6E18"/>
    <w:rsid w:val="00AE35E8"/>
    <w:rsid w:val="00AE439E"/>
    <w:rsid w:val="00AE505E"/>
    <w:rsid w:val="00AF44A7"/>
    <w:rsid w:val="00AF551B"/>
    <w:rsid w:val="00AF78A8"/>
    <w:rsid w:val="00B02B0D"/>
    <w:rsid w:val="00B03561"/>
    <w:rsid w:val="00B05734"/>
    <w:rsid w:val="00B12C29"/>
    <w:rsid w:val="00B16615"/>
    <w:rsid w:val="00B16CEA"/>
    <w:rsid w:val="00B17E24"/>
    <w:rsid w:val="00B20278"/>
    <w:rsid w:val="00B211EB"/>
    <w:rsid w:val="00B2252C"/>
    <w:rsid w:val="00B22920"/>
    <w:rsid w:val="00B2452A"/>
    <w:rsid w:val="00B263C5"/>
    <w:rsid w:val="00B278D2"/>
    <w:rsid w:val="00B27C79"/>
    <w:rsid w:val="00B316C2"/>
    <w:rsid w:val="00B32761"/>
    <w:rsid w:val="00B3422A"/>
    <w:rsid w:val="00B36327"/>
    <w:rsid w:val="00B3694D"/>
    <w:rsid w:val="00B4100A"/>
    <w:rsid w:val="00B42226"/>
    <w:rsid w:val="00B42C2A"/>
    <w:rsid w:val="00B4372B"/>
    <w:rsid w:val="00B43AA2"/>
    <w:rsid w:val="00B456C9"/>
    <w:rsid w:val="00B45814"/>
    <w:rsid w:val="00B46DFC"/>
    <w:rsid w:val="00B5104C"/>
    <w:rsid w:val="00B52B5B"/>
    <w:rsid w:val="00B52BAA"/>
    <w:rsid w:val="00B52FA6"/>
    <w:rsid w:val="00B530D1"/>
    <w:rsid w:val="00B53D20"/>
    <w:rsid w:val="00B54FB9"/>
    <w:rsid w:val="00B55E29"/>
    <w:rsid w:val="00B55F96"/>
    <w:rsid w:val="00B56104"/>
    <w:rsid w:val="00B61B40"/>
    <w:rsid w:val="00B61D02"/>
    <w:rsid w:val="00B64DDC"/>
    <w:rsid w:val="00B66407"/>
    <w:rsid w:val="00B67518"/>
    <w:rsid w:val="00B6799D"/>
    <w:rsid w:val="00B67D69"/>
    <w:rsid w:val="00B70A09"/>
    <w:rsid w:val="00B718DD"/>
    <w:rsid w:val="00B723CD"/>
    <w:rsid w:val="00B741FC"/>
    <w:rsid w:val="00B7469D"/>
    <w:rsid w:val="00B74C72"/>
    <w:rsid w:val="00B777F6"/>
    <w:rsid w:val="00B77914"/>
    <w:rsid w:val="00B8287D"/>
    <w:rsid w:val="00B83FE1"/>
    <w:rsid w:val="00B85434"/>
    <w:rsid w:val="00B85446"/>
    <w:rsid w:val="00B87555"/>
    <w:rsid w:val="00B877E6"/>
    <w:rsid w:val="00B91A70"/>
    <w:rsid w:val="00B924B5"/>
    <w:rsid w:val="00BA178E"/>
    <w:rsid w:val="00BA207E"/>
    <w:rsid w:val="00BA296C"/>
    <w:rsid w:val="00BA5913"/>
    <w:rsid w:val="00BA752D"/>
    <w:rsid w:val="00BB03EC"/>
    <w:rsid w:val="00BB24A9"/>
    <w:rsid w:val="00BB29C4"/>
    <w:rsid w:val="00BC0A05"/>
    <w:rsid w:val="00BC3840"/>
    <w:rsid w:val="00BC44AB"/>
    <w:rsid w:val="00BC520B"/>
    <w:rsid w:val="00BC5561"/>
    <w:rsid w:val="00BC6CEC"/>
    <w:rsid w:val="00BC7A86"/>
    <w:rsid w:val="00BD0785"/>
    <w:rsid w:val="00BD10FA"/>
    <w:rsid w:val="00BD3DAE"/>
    <w:rsid w:val="00BE105B"/>
    <w:rsid w:val="00BE5013"/>
    <w:rsid w:val="00BE5109"/>
    <w:rsid w:val="00BE61A6"/>
    <w:rsid w:val="00BE7E07"/>
    <w:rsid w:val="00BF059B"/>
    <w:rsid w:val="00BF1877"/>
    <w:rsid w:val="00BF46A7"/>
    <w:rsid w:val="00BF563B"/>
    <w:rsid w:val="00BF7C9D"/>
    <w:rsid w:val="00C013D5"/>
    <w:rsid w:val="00C05ABB"/>
    <w:rsid w:val="00C05FD0"/>
    <w:rsid w:val="00C13CEF"/>
    <w:rsid w:val="00C141BE"/>
    <w:rsid w:val="00C22263"/>
    <w:rsid w:val="00C237EF"/>
    <w:rsid w:val="00C23966"/>
    <w:rsid w:val="00C24476"/>
    <w:rsid w:val="00C24B83"/>
    <w:rsid w:val="00C259DA"/>
    <w:rsid w:val="00C26FB6"/>
    <w:rsid w:val="00C2774B"/>
    <w:rsid w:val="00C3184D"/>
    <w:rsid w:val="00C31880"/>
    <w:rsid w:val="00C32BF0"/>
    <w:rsid w:val="00C33794"/>
    <w:rsid w:val="00C34DD3"/>
    <w:rsid w:val="00C369EB"/>
    <w:rsid w:val="00C37FEB"/>
    <w:rsid w:val="00C44FCC"/>
    <w:rsid w:val="00C454FC"/>
    <w:rsid w:val="00C47080"/>
    <w:rsid w:val="00C507DD"/>
    <w:rsid w:val="00C534D2"/>
    <w:rsid w:val="00C54BF0"/>
    <w:rsid w:val="00C576D1"/>
    <w:rsid w:val="00C57FCD"/>
    <w:rsid w:val="00C6020F"/>
    <w:rsid w:val="00C6166B"/>
    <w:rsid w:val="00C6250A"/>
    <w:rsid w:val="00C649A2"/>
    <w:rsid w:val="00C66CB7"/>
    <w:rsid w:val="00C70707"/>
    <w:rsid w:val="00C72A46"/>
    <w:rsid w:val="00C74138"/>
    <w:rsid w:val="00C743CE"/>
    <w:rsid w:val="00C76A39"/>
    <w:rsid w:val="00C8301E"/>
    <w:rsid w:val="00C83998"/>
    <w:rsid w:val="00C8576B"/>
    <w:rsid w:val="00C86363"/>
    <w:rsid w:val="00C90EEF"/>
    <w:rsid w:val="00C926A6"/>
    <w:rsid w:val="00C9277A"/>
    <w:rsid w:val="00C97076"/>
    <w:rsid w:val="00C979AE"/>
    <w:rsid w:val="00CA134D"/>
    <w:rsid w:val="00CA3002"/>
    <w:rsid w:val="00CA3218"/>
    <w:rsid w:val="00CA3F1B"/>
    <w:rsid w:val="00CA44EB"/>
    <w:rsid w:val="00CA6324"/>
    <w:rsid w:val="00CA7CB6"/>
    <w:rsid w:val="00CB00BB"/>
    <w:rsid w:val="00CB1B90"/>
    <w:rsid w:val="00CB2194"/>
    <w:rsid w:val="00CB24E7"/>
    <w:rsid w:val="00CB2660"/>
    <w:rsid w:val="00CB73B2"/>
    <w:rsid w:val="00CC05CC"/>
    <w:rsid w:val="00CC2D0E"/>
    <w:rsid w:val="00CC31B5"/>
    <w:rsid w:val="00CC6FC1"/>
    <w:rsid w:val="00CC7FF6"/>
    <w:rsid w:val="00CD0349"/>
    <w:rsid w:val="00CD1E2D"/>
    <w:rsid w:val="00CD3139"/>
    <w:rsid w:val="00CE0C19"/>
    <w:rsid w:val="00CE187D"/>
    <w:rsid w:val="00CE25DE"/>
    <w:rsid w:val="00CE4401"/>
    <w:rsid w:val="00CE5BA4"/>
    <w:rsid w:val="00CE5C9C"/>
    <w:rsid w:val="00CE7EDD"/>
    <w:rsid w:val="00CF26EC"/>
    <w:rsid w:val="00CF30A0"/>
    <w:rsid w:val="00CF32E6"/>
    <w:rsid w:val="00CF3D73"/>
    <w:rsid w:val="00CF442E"/>
    <w:rsid w:val="00CF45B4"/>
    <w:rsid w:val="00CF4F7A"/>
    <w:rsid w:val="00CF7986"/>
    <w:rsid w:val="00CF7EFC"/>
    <w:rsid w:val="00D02FFC"/>
    <w:rsid w:val="00D03ED8"/>
    <w:rsid w:val="00D0478A"/>
    <w:rsid w:val="00D05F62"/>
    <w:rsid w:val="00D069D9"/>
    <w:rsid w:val="00D0790E"/>
    <w:rsid w:val="00D11585"/>
    <w:rsid w:val="00D117A1"/>
    <w:rsid w:val="00D12F89"/>
    <w:rsid w:val="00D21B13"/>
    <w:rsid w:val="00D23724"/>
    <w:rsid w:val="00D242F8"/>
    <w:rsid w:val="00D25456"/>
    <w:rsid w:val="00D26C01"/>
    <w:rsid w:val="00D27454"/>
    <w:rsid w:val="00D275FC"/>
    <w:rsid w:val="00D3161C"/>
    <w:rsid w:val="00D336ED"/>
    <w:rsid w:val="00D341DF"/>
    <w:rsid w:val="00D34687"/>
    <w:rsid w:val="00D35F7D"/>
    <w:rsid w:val="00D37B3E"/>
    <w:rsid w:val="00D37CF8"/>
    <w:rsid w:val="00D41E9E"/>
    <w:rsid w:val="00D42670"/>
    <w:rsid w:val="00D42A59"/>
    <w:rsid w:val="00D44F54"/>
    <w:rsid w:val="00D46378"/>
    <w:rsid w:val="00D4727D"/>
    <w:rsid w:val="00D50648"/>
    <w:rsid w:val="00D536F7"/>
    <w:rsid w:val="00D53C9F"/>
    <w:rsid w:val="00D54314"/>
    <w:rsid w:val="00D55DAE"/>
    <w:rsid w:val="00D6034B"/>
    <w:rsid w:val="00D62109"/>
    <w:rsid w:val="00D623B8"/>
    <w:rsid w:val="00D6246D"/>
    <w:rsid w:val="00D62694"/>
    <w:rsid w:val="00D63291"/>
    <w:rsid w:val="00D63B03"/>
    <w:rsid w:val="00D64E89"/>
    <w:rsid w:val="00D72CB6"/>
    <w:rsid w:val="00D733CE"/>
    <w:rsid w:val="00D7364C"/>
    <w:rsid w:val="00D7622F"/>
    <w:rsid w:val="00D77338"/>
    <w:rsid w:val="00D824BF"/>
    <w:rsid w:val="00D931C1"/>
    <w:rsid w:val="00D93F2A"/>
    <w:rsid w:val="00D9498F"/>
    <w:rsid w:val="00D97015"/>
    <w:rsid w:val="00DA0755"/>
    <w:rsid w:val="00DA1450"/>
    <w:rsid w:val="00DA4BC9"/>
    <w:rsid w:val="00DA590B"/>
    <w:rsid w:val="00DA5DF1"/>
    <w:rsid w:val="00DA69C1"/>
    <w:rsid w:val="00DA6F62"/>
    <w:rsid w:val="00DB0BC3"/>
    <w:rsid w:val="00DB2115"/>
    <w:rsid w:val="00DB49C0"/>
    <w:rsid w:val="00DC0C62"/>
    <w:rsid w:val="00DC19D0"/>
    <w:rsid w:val="00DC4971"/>
    <w:rsid w:val="00DC60DD"/>
    <w:rsid w:val="00DD02EF"/>
    <w:rsid w:val="00DD665C"/>
    <w:rsid w:val="00DE1C49"/>
    <w:rsid w:val="00DE2BAA"/>
    <w:rsid w:val="00DE5483"/>
    <w:rsid w:val="00DE5685"/>
    <w:rsid w:val="00DE7878"/>
    <w:rsid w:val="00DF01CA"/>
    <w:rsid w:val="00DF1EB6"/>
    <w:rsid w:val="00DF3129"/>
    <w:rsid w:val="00DF4DF7"/>
    <w:rsid w:val="00DF5B86"/>
    <w:rsid w:val="00E01DB7"/>
    <w:rsid w:val="00E03723"/>
    <w:rsid w:val="00E040BE"/>
    <w:rsid w:val="00E04D01"/>
    <w:rsid w:val="00E065F8"/>
    <w:rsid w:val="00E073E9"/>
    <w:rsid w:val="00E152E4"/>
    <w:rsid w:val="00E15F3D"/>
    <w:rsid w:val="00E16D66"/>
    <w:rsid w:val="00E17732"/>
    <w:rsid w:val="00E20756"/>
    <w:rsid w:val="00E21D74"/>
    <w:rsid w:val="00E21FB5"/>
    <w:rsid w:val="00E2440E"/>
    <w:rsid w:val="00E25629"/>
    <w:rsid w:val="00E25D75"/>
    <w:rsid w:val="00E267F9"/>
    <w:rsid w:val="00E269CF"/>
    <w:rsid w:val="00E300C7"/>
    <w:rsid w:val="00E33CEE"/>
    <w:rsid w:val="00E37642"/>
    <w:rsid w:val="00E439E1"/>
    <w:rsid w:val="00E44804"/>
    <w:rsid w:val="00E45434"/>
    <w:rsid w:val="00E465A8"/>
    <w:rsid w:val="00E46BFB"/>
    <w:rsid w:val="00E47046"/>
    <w:rsid w:val="00E47FBA"/>
    <w:rsid w:val="00E50288"/>
    <w:rsid w:val="00E50651"/>
    <w:rsid w:val="00E53131"/>
    <w:rsid w:val="00E544B0"/>
    <w:rsid w:val="00E54F78"/>
    <w:rsid w:val="00E5686F"/>
    <w:rsid w:val="00E5690A"/>
    <w:rsid w:val="00E56CDB"/>
    <w:rsid w:val="00E56E59"/>
    <w:rsid w:val="00E62959"/>
    <w:rsid w:val="00E67E51"/>
    <w:rsid w:val="00E709EC"/>
    <w:rsid w:val="00E71081"/>
    <w:rsid w:val="00E74D2D"/>
    <w:rsid w:val="00E7532C"/>
    <w:rsid w:val="00E80487"/>
    <w:rsid w:val="00E82464"/>
    <w:rsid w:val="00E845C3"/>
    <w:rsid w:val="00E85222"/>
    <w:rsid w:val="00E94446"/>
    <w:rsid w:val="00E94EC7"/>
    <w:rsid w:val="00E956DD"/>
    <w:rsid w:val="00E969C3"/>
    <w:rsid w:val="00E9775E"/>
    <w:rsid w:val="00EA195D"/>
    <w:rsid w:val="00EA2AD6"/>
    <w:rsid w:val="00EA2BAC"/>
    <w:rsid w:val="00EA6AFC"/>
    <w:rsid w:val="00EB0401"/>
    <w:rsid w:val="00EB3C09"/>
    <w:rsid w:val="00EB6B29"/>
    <w:rsid w:val="00EC0801"/>
    <w:rsid w:val="00EC2574"/>
    <w:rsid w:val="00EC4E2E"/>
    <w:rsid w:val="00EC4ED3"/>
    <w:rsid w:val="00EC5A57"/>
    <w:rsid w:val="00EC704A"/>
    <w:rsid w:val="00EC76BB"/>
    <w:rsid w:val="00EC7BF3"/>
    <w:rsid w:val="00ED0370"/>
    <w:rsid w:val="00ED0F6F"/>
    <w:rsid w:val="00ED1BEF"/>
    <w:rsid w:val="00ED33E0"/>
    <w:rsid w:val="00ED3FF8"/>
    <w:rsid w:val="00ED4E5F"/>
    <w:rsid w:val="00ED5052"/>
    <w:rsid w:val="00EE006F"/>
    <w:rsid w:val="00EE06F5"/>
    <w:rsid w:val="00EF3A49"/>
    <w:rsid w:val="00EF6F28"/>
    <w:rsid w:val="00EF72CF"/>
    <w:rsid w:val="00F026A7"/>
    <w:rsid w:val="00F0332F"/>
    <w:rsid w:val="00F05844"/>
    <w:rsid w:val="00F05F8F"/>
    <w:rsid w:val="00F06756"/>
    <w:rsid w:val="00F06FE9"/>
    <w:rsid w:val="00F12A2F"/>
    <w:rsid w:val="00F154C8"/>
    <w:rsid w:val="00F15AC8"/>
    <w:rsid w:val="00F21BF5"/>
    <w:rsid w:val="00F32D39"/>
    <w:rsid w:val="00F33DA0"/>
    <w:rsid w:val="00F34C17"/>
    <w:rsid w:val="00F353EA"/>
    <w:rsid w:val="00F35609"/>
    <w:rsid w:val="00F35710"/>
    <w:rsid w:val="00F37064"/>
    <w:rsid w:val="00F408AE"/>
    <w:rsid w:val="00F4522A"/>
    <w:rsid w:val="00F475FA"/>
    <w:rsid w:val="00F539B2"/>
    <w:rsid w:val="00F57C7D"/>
    <w:rsid w:val="00F60665"/>
    <w:rsid w:val="00F6151B"/>
    <w:rsid w:val="00F670A1"/>
    <w:rsid w:val="00F673E5"/>
    <w:rsid w:val="00F71293"/>
    <w:rsid w:val="00F725DC"/>
    <w:rsid w:val="00F766CF"/>
    <w:rsid w:val="00F76C41"/>
    <w:rsid w:val="00F774D5"/>
    <w:rsid w:val="00F8217A"/>
    <w:rsid w:val="00F86FDA"/>
    <w:rsid w:val="00F87B35"/>
    <w:rsid w:val="00F913E3"/>
    <w:rsid w:val="00F91F4E"/>
    <w:rsid w:val="00F92952"/>
    <w:rsid w:val="00F938DC"/>
    <w:rsid w:val="00F944FA"/>
    <w:rsid w:val="00F97092"/>
    <w:rsid w:val="00F97564"/>
    <w:rsid w:val="00FA01DE"/>
    <w:rsid w:val="00FA2650"/>
    <w:rsid w:val="00FA28D0"/>
    <w:rsid w:val="00FA39F2"/>
    <w:rsid w:val="00FA471A"/>
    <w:rsid w:val="00FA4B8B"/>
    <w:rsid w:val="00FA6C57"/>
    <w:rsid w:val="00FB0243"/>
    <w:rsid w:val="00FB047E"/>
    <w:rsid w:val="00FB1875"/>
    <w:rsid w:val="00FB1AED"/>
    <w:rsid w:val="00FB1FAF"/>
    <w:rsid w:val="00FB3E7D"/>
    <w:rsid w:val="00FB6406"/>
    <w:rsid w:val="00FB67D0"/>
    <w:rsid w:val="00FB6F5B"/>
    <w:rsid w:val="00FC0BC9"/>
    <w:rsid w:val="00FC373B"/>
    <w:rsid w:val="00FC60ED"/>
    <w:rsid w:val="00FC611D"/>
    <w:rsid w:val="00FC7EDE"/>
    <w:rsid w:val="00FD0D8C"/>
    <w:rsid w:val="00FD22FA"/>
    <w:rsid w:val="00FD596D"/>
    <w:rsid w:val="00FD6FF1"/>
    <w:rsid w:val="00FD784A"/>
    <w:rsid w:val="00FE07BA"/>
    <w:rsid w:val="00FE7A43"/>
    <w:rsid w:val="00FE7DAF"/>
    <w:rsid w:val="00FF1997"/>
    <w:rsid w:val="00FF2227"/>
    <w:rsid w:val="00FF7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156"/>
    <w:pPr>
      <w:widowControl w:val="0"/>
      <w:jc w:val="both"/>
    </w:pPr>
    <w:rPr>
      <w:kern w:val="2"/>
      <w:sz w:val="21"/>
      <w:szCs w:val="24"/>
    </w:rPr>
  </w:style>
  <w:style w:type="paragraph" w:styleId="2">
    <w:name w:val="heading 2"/>
    <w:basedOn w:val="a"/>
    <w:link w:val="2Char"/>
    <w:uiPriority w:val="9"/>
    <w:qFormat/>
    <w:locked/>
    <w:rsid w:val="00296FA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55FB8"/>
    <w:rPr>
      <w:kern w:val="0"/>
      <w:sz w:val="2"/>
    </w:rPr>
  </w:style>
  <w:style w:type="character" w:customStyle="1" w:styleId="Char">
    <w:name w:val="批注框文本 Char"/>
    <w:link w:val="a3"/>
    <w:uiPriority w:val="99"/>
    <w:semiHidden/>
    <w:locked/>
    <w:rsid w:val="00E25D75"/>
    <w:rPr>
      <w:sz w:val="2"/>
    </w:rPr>
  </w:style>
  <w:style w:type="character" w:styleId="a4">
    <w:name w:val="Hyperlink"/>
    <w:uiPriority w:val="99"/>
    <w:rsid w:val="002E1777"/>
    <w:rPr>
      <w:rFonts w:cs="Times New Roman"/>
      <w:color w:val="0000FF"/>
      <w:u w:val="single"/>
    </w:rPr>
  </w:style>
  <w:style w:type="paragraph" w:styleId="a5">
    <w:name w:val="Plain Text"/>
    <w:basedOn w:val="a"/>
    <w:link w:val="Char0"/>
    <w:uiPriority w:val="99"/>
    <w:rsid w:val="002E1777"/>
    <w:rPr>
      <w:rFonts w:ascii="宋体" w:hAnsi="Courier New"/>
      <w:kern w:val="0"/>
      <w:sz w:val="20"/>
      <w:szCs w:val="21"/>
    </w:rPr>
  </w:style>
  <w:style w:type="character" w:customStyle="1" w:styleId="Char0">
    <w:name w:val="纯文本 Char"/>
    <w:link w:val="a5"/>
    <w:uiPriority w:val="99"/>
    <w:semiHidden/>
    <w:locked/>
    <w:rsid w:val="00E25D75"/>
    <w:rPr>
      <w:rFonts w:ascii="宋体" w:hAnsi="Courier New"/>
      <w:sz w:val="21"/>
    </w:rPr>
  </w:style>
  <w:style w:type="paragraph" w:styleId="a6">
    <w:name w:val="footer"/>
    <w:basedOn w:val="a"/>
    <w:link w:val="Char1"/>
    <w:uiPriority w:val="99"/>
    <w:rsid w:val="00B530D1"/>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E25D75"/>
    <w:rPr>
      <w:sz w:val="18"/>
    </w:rPr>
  </w:style>
  <w:style w:type="character" w:styleId="a7">
    <w:name w:val="page number"/>
    <w:uiPriority w:val="99"/>
    <w:rsid w:val="00B530D1"/>
    <w:rPr>
      <w:rFonts w:cs="Times New Roman"/>
    </w:rPr>
  </w:style>
  <w:style w:type="paragraph" w:styleId="a8">
    <w:name w:val="Date"/>
    <w:basedOn w:val="a"/>
    <w:next w:val="a"/>
    <w:link w:val="Char2"/>
    <w:uiPriority w:val="99"/>
    <w:rsid w:val="001E0EC3"/>
    <w:pPr>
      <w:ind w:leftChars="2500" w:left="100"/>
    </w:pPr>
    <w:rPr>
      <w:kern w:val="0"/>
      <w:sz w:val="20"/>
    </w:rPr>
  </w:style>
  <w:style w:type="character" w:customStyle="1" w:styleId="Char2">
    <w:name w:val="日期 Char"/>
    <w:link w:val="a8"/>
    <w:uiPriority w:val="99"/>
    <w:semiHidden/>
    <w:locked/>
    <w:rsid w:val="00E25D75"/>
    <w:rPr>
      <w:sz w:val="24"/>
    </w:rPr>
  </w:style>
  <w:style w:type="table" w:styleId="a9">
    <w:name w:val="Table Grid"/>
    <w:basedOn w:val="a1"/>
    <w:uiPriority w:val="99"/>
    <w:rsid w:val="003B63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Indent"/>
    <w:basedOn w:val="a"/>
    <w:uiPriority w:val="99"/>
    <w:rsid w:val="00204113"/>
    <w:pPr>
      <w:ind w:firstLine="420"/>
    </w:pPr>
    <w:rPr>
      <w:szCs w:val="20"/>
    </w:rPr>
  </w:style>
  <w:style w:type="paragraph" w:styleId="ab">
    <w:name w:val="header"/>
    <w:basedOn w:val="a"/>
    <w:link w:val="Char3"/>
    <w:uiPriority w:val="99"/>
    <w:rsid w:val="00A429BC"/>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b"/>
    <w:uiPriority w:val="99"/>
    <w:locked/>
    <w:rsid w:val="001A3F89"/>
    <w:rPr>
      <w:rFonts w:eastAsia="宋体"/>
      <w:kern w:val="2"/>
      <w:sz w:val="18"/>
      <w:lang w:val="en-US" w:eastAsia="zh-CN"/>
    </w:rPr>
  </w:style>
  <w:style w:type="character" w:styleId="ac">
    <w:name w:val="annotation reference"/>
    <w:uiPriority w:val="99"/>
    <w:semiHidden/>
    <w:rsid w:val="000D2D82"/>
    <w:rPr>
      <w:rFonts w:cs="Times New Roman"/>
      <w:sz w:val="21"/>
    </w:rPr>
  </w:style>
  <w:style w:type="paragraph" w:styleId="ad">
    <w:name w:val="annotation text"/>
    <w:basedOn w:val="a"/>
    <w:link w:val="Char4"/>
    <w:uiPriority w:val="99"/>
    <w:semiHidden/>
    <w:rsid w:val="000D2D82"/>
    <w:pPr>
      <w:jc w:val="left"/>
    </w:pPr>
    <w:rPr>
      <w:sz w:val="24"/>
    </w:rPr>
  </w:style>
  <w:style w:type="character" w:customStyle="1" w:styleId="Char4">
    <w:name w:val="批注文字 Char"/>
    <w:link w:val="ad"/>
    <w:uiPriority w:val="99"/>
    <w:semiHidden/>
    <w:locked/>
    <w:rsid w:val="00232437"/>
    <w:rPr>
      <w:kern w:val="2"/>
      <w:sz w:val="24"/>
    </w:rPr>
  </w:style>
  <w:style w:type="paragraph" w:styleId="ae">
    <w:name w:val="annotation subject"/>
    <w:basedOn w:val="ad"/>
    <w:next w:val="ad"/>
    <w:link w:val="Char5"/>
    <w:uiPriority w:val="99"/>
    <w:semiHidden/>
    <w:rsid w:val="000D2D82"/>
    <w:rPr>
      <w:b/>
      <w:bCs/>
    </w:rPr>
  </w:style>
  <w:style w:type="character" w:customStyle="1" w:styleId="Char5">
    <w:name w:val="批注主题 Char"/>
    <w:link w:val="ae"/>
    <w:uiPriority w:val="99"/>
    <w:semiHidden/>
    <w:locked/>
    <w:rsid w:val="00E25D75"/>
    <w:rPr>
      <w:b/>
      <w:kern w:val="2"/>
      <w:sz w:val="24"/>
    </w:rPr>
  </w:style>
  <w:style w:type="paragraph" w:styleId="af">
    <w:name w:val="Normal (Web)"/>
    <w:basedOn w:val="a"/>
    <w:uiPriority w:val="99"/>
    <w:rsid w:val="001A3F89"/>
    <w:pPr>
      <w:widowControl/>
      <w:spacing w:before="100" w:beforeAutospacing="1" w:after="100" w:afterAutospacing="1"/>
      <w:jc w:val="left"/>
    </w:pPr>
    <w:rPr>
      <w:rFonts w:ascii="宋体" w:hAnsi="宋体" w:cs="宋体"/>
      <w:kern w:val="0"/>
      <w:sz w:val="24"/>
    </w:rPr>
  </w:style>
  <w:style w:type="character" w:customStyle="1" w:styleId="urtxtstdurtxtcolor">
    <w:name w:val="urtxtstd urtxtcolor"/>
    <w:uiPriority w:val="99"/>
    <w:rsid w:val="006D3F97"/>
  </w:style>
  <w:style w:type="paragraph" w:styleId="af0">
    <w:name w:val="Revision"/>
    <w:hidden/>
    <w:uiPriority w:val="99"/>
    <w:semiHidden/>
    <w:rsid w:val="00C37FEB"/>
    <w:rPr>
      <w:kern w:val="2"/>
      <w:sz w:val="21"/>
      <w:szCs w:val="24"/>
    </w:rPr>
  </w:style>
  <w:style w:type="character" w:customStyle="1" w:styleId="2Char">
    <w:name w:val="标题 2 Char"/>
    <w:basedOn w:val="a0"/>
    <w:link w:val="2"/>
    <w:uiPriority w:val="9"/>
    <w:rsid w:val="00296FAB"/>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382020123">
      <w:bodyDiv w:val="1"/>
      <w:marLeft w:val="0"/>
      <w:marRight w:val="0"/>
      <w:marTop w:val="0"/>
      <w:marBottom w:val="0"/>
      <w:divBdr>
        <w:top w:val="none" w:sz="0" w:space="0" w:color="auto"/>
        <w:left w:val="none" w:sz="0" w:space="0" w:color="auto"/>
        <w:bottom w:val="none" w:sz="0" w:space="0" w:color="auto"/>
        <w:right w:val="none" w:sz="0" w:space="0" w:color="auto"/>
      </w:divBdr>
    </w:div>
    <w:div w:id="929855786">
      <w:marLeft w:val="0"/>
      <w:marRight w:val="0"/>
      <w:marTop w:val="0"/>
      <w:marBottom w:val="0"/>
      <w:divBdr>
        <w:top w:val="none" w:sz="0" w:space="0" w:color="auto"/>
        <w:left w:val="none" w:sz="0" w:space="0" w:color="auto"/>
        <w:bottom w:val="none" w:sz="0" w:space="0" w:color="auto"/>
        <w:right w:val="none" w:sz="0" w:space="0" w:color="auto"/>
      </w:divBdr>
    </w:div>
    <w:div w:id="929855787">
      <w:marLeft w:val="0"/>
      <w:marRight w:val="0"/>
      <w:marTop w:val="0"/>
      <w:marBottom w:val="0"/>
      <w:divBdr>
        <w:top w:val="none" w:sz="0" w:space="0" w:color="auto"/>
        <w:left w:val="none" w:sz="0" w:space="0" w:color="auto"/>
        <w:bottom w:val="none" w:sz="0" w:space="0" w:color="auto"/>
        <w:right w:val="none" w:sz="0" w:space="0" w:color="auto"/>
      </w:divBdr>
    </w:div>
    <w:div w:id="929855788">
      <w:marLeft w:val="0"/>
      <w:marRight w:val="0"/>
      <w:marTop w:val="0"/>
      <w:marBottom w:val="0"/>
      <w:divBdr>
        <w:top w:val="none" w:sz="0" w:space="0" w:color="auto"/>
        <w:left w:val="none" w:sz="0" w:space="0" w:color="auto"/>
        <w:bottom w:val="none" w:sz="0" w:space="0" w:color="auto"/>
        <w:right w:val="none" w:sz="0" w:space="0" w:color="auto"/>
      </w:divBdr>
    </w:div>
    <w:div w:id="1775200392">
      <w:bodyDiv w:val="1"/>
      <w:marLeft w:val="0"/>
      <w:marRight w:val="0"/>
      <w:marTop w:val="0"/>
      <w:marBottom w:val="0"/>
      <w:divBdr>
        <w:top w:val="none" w:sz="0" w:space="0" w:color="auto"/>
        <w:left w:val="none" w:sz="0" w:space="0" w:color="auto"/>
        <w:bottom w:val="none" w:sz="0" w:space="0" w:color="auto"/>
        <w:right w:val="none" w:sz="0" w:space="0" w:color="auto"/>
      </w:divBdr>
    </w:div>
    <w:div w:id="17816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urses.cn/vemoo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990B-844B-4C64-9821-7F192E11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692</Words>
  <Characters>3945</Characters>
  <Application>Microsoft Office Word</Application>
  <DocSecurity>0</DocSecurity>
  <Lines>32</Lines>
  <Paragraphs>9</Paragraphs>
  <ScaleCrop>false</ScaleCrop>
  <Company>ahzy</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中国职业技术教育学会教学工作委员会</dc:title>
  <dc:creator>chengzhou</dc:creator>
  <cp:lastModifiedBy>sjs</cp:lastModifiedBy>
  <cp:revision>9</cp:revision>
  <cp:lastPrinted>2016-03-01T08:24:00Z</cp:lastPrinted>
  <dcterms:created xsi:type="dcterms:W3CDTF">2017-03-16T07:08:00Z</dcterms:created>
  <dcterms:modified xsi:type="dcterms:W3CDTF">2017-03-29T08:00:00Z</dcterms:modified>
</cp:coreProperties>
</file>