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9C1" w:rsidRPr="00FD22A5" w:rsidRDefault="00FD22A5" w:rsidP="00FD22A5">
      <w:pPr>
        <w:jc w:val="center"/>
        <w:rPr>
          <w:rFonts w:asciiTheme="majorEastAsia" w:eastAsiaTheme="majorEastAsia" w:hAnsiTheme="majorEastAsia"/>
          <w:sz w:val="36"/>
          <w:szCs w:val="36"/>
        </w:rPr>
      </w:pPr>
      <w:bookmarkStart w:id="0" w:name="_GoBack"/>
      <w:bookmarkEnd w:id="0"/>
      <w:r>
        <w:rPr>
          <w:rFonts w:asciiTheme="majorEastAsia" w:eastAsiaTheme="majorEastAsia" w:hAnsiTheme="majorEastAsia" w:hint="eastAsia"/>
          <w:sz w:val="36"/>
          <w:szCs w:val="36"/>
        </w:rPr>
        <w:t>丰南职教中心文明办公室评比方案</w:t>
      </w:r>
    </w:p>
    <w:p w:rsidR="00FD22A5" w:rsidRDefault="00FD22A5" w:rsidP="00FD22A5">
      <w:pPr>
        <w:ind w:firstLineChars="200" w:firstLine="600"/>
        <w:rPr>
          <w:rFonts w:ascii="仿宋" w:eastAsia="仿宋" w:hAnsi="仿宋"/>
          <w:sz w:val="30"/>
          <w:szCs w:val="30"/>
        </w:rPr>
      </w:pPr>
    </w:p>
    <w:p w:rsidR="007629C1" w:rsidRDefault="007629C1" w:rsidP="00FD22A5">
      <w:pPr>
        <w:ind w:firstLineChars="200" w:firstLine="600"/>
        <w:rPr>
          <w:rFonts w:ascii="仿宋" w:eastAsia="仿宋" w:hAnsi="仿宋"/>
          <w:sz w:val="30"/>
          <w:szCs w:val="30"/>
        </w:rPr>
      </w:pPr>
      <w:r w:rsidRPr="007629C1">
        <w:rPr>
          <w:rFonts w:ascii="仿宋" w:eastAsia="仿宋" w:hAnsi="仿宋" w:hint="eastAsia"/>
          <w:sz w:val="30"/>
          <w:szCs w:val="30"/>
        </w:rPr>
        <w:t>建设文明办公室是加强学校文明建设的一项重要内容，是环境育人的一个重要方面。良好的办公环境对强化师德建设、陶冶教师情操、提高工作效率可起到积极的推动作用。经过一年的办公室规范化工作的推行，按学校要求出台上墙了教师工作纪律规定和文明办公室规范标准和评比细则，并通过评比检查，办公室规范化程度有了一定的提高，办公室办公纪律和工作作风有了很大好转。开学以来，</w:t>
      </w:r>
      <w:r>
        <w:rPr>
          <w:rFonts w:ascii="仿宋" w:eastAsia="仿宋" w:hAnsi="仿宋" w:hint="eastAsia"/>
          <w:sz w:val="30"/>
          <w:szCs w:val="30"/>
        </w:rPr>
        <w:t>有的办公地点</w:t>
      </w:r>
      <w:r w:rsidR="003C173C">
        <w:rPr>
          <w:rFonts w:ascii="仿宋" w:eastAsia="仿宋" w:hAnsi="仿宋" w:hint="eastAsia"/>
          <w:sz w:val="30"/>
          <w:szCs w:val="30"/>
        </w:rPr>
        <w:t>扔</w:t>
      </w:r>
      <w:r>
        <w:rPr>
          <w:rFonts w:ascii="仿宋" w:eastAsia="仿宋" w:hAnsi="仿宋" w:hint="eastAsia"/>
          <w:sz w:val="30"/>
          <w:szCs w:val="30"/>
        </w:rPr>
        <w:t>存在问题，经学校研究决定，本学期将继续不定期检查</w:t>
      </w:r>
      <w:r w:rsidRPr="007629C1">
        <w:rPr>
          <w:rFonts w:ascii="仿宋" w:eastAsia="仿宋" w:hAnsi="仿宋" w:hint="eastAsia"/>
          <w:sz w:val="30"/>
          <w:szCs w:val="30"/>
        </w:rPr>
        <w:t>全校办公室规范化情况。</w:t>
      </w:r>
      <w:r>
        <w:rPr>
          <w:rFonts w:ascii="仿宋" w:eastAsia="仿宋" w:hAnsi="仿宋" w:hint="eastAsia"/>
          <w:sz w:val="30"/>
          <w:szCs w:val="30"/>
        </w:rPr>
        <w:t>请各处室、专业部主任督促本部门各</w:t>
      </w:r>
      <w:r w:rsidRPr="007629C1">
        <w:rPr>
          <w:rFonts w:ascii="仿宋" w:eastAsia="仿宋" w:hAnsi="仿宋" w:hint="eastAsia"/>
          <w:sz w:val="30"/>
          <w:szCs w:val="30"/>
        </w:rPr>
        <w:t>办公地点按规定标准整理美化，争当文明办公室。</w:t>
      </w:r>
    </w:p>
    <w:p w:rsidR="007629C1" w:rsidRDefault="007629C1" w:rsidP="007629C1">
      <w:pPr>
        <w:ind w:firstLineChars="150" w:firstLine="450"/>
        <w:rPr>
          <w:rFonts w:ascii="仿宋" w:eastAsia="仿宋" w:hAnsi="仿宋"/>
          <w:sz w:val="30"/>
          <w:szCs w:val="30"/>
        </w:rPr>
      </w:pPr>
      <w:r w:rsidRPr="007629C1">
        <w:rPr>
          <w:rFonts w:ascii="仿宋" w:eastAsia="仿宋" w:hAnsi="仿宋" w:hint="eastAsia"/>
          <w:sz w:val="30"/>
          <w:szCs w:val="30"/>
        </w:rPr>
        <w:t>一</w:t>
      </w:r>
      <w:r>
        <w:rPr>
          <w:rFonts w:ascii="仿宋" w:eastAsia="仿宋" w:hAnsi="仿宋" w:hint="eastAsia"/>
          <w:sz w:val="30"/>
          <w:szCs w:val="30"/>
        </w:rPr>
        <w:t>、参评</w:t>
      </w:r>
      <w:r w:rsidRPr="007629C1">
        <w:rPr>
          <w:rFonts w:ascii="仿宋" w:eastAsia="仿宋" w:hAnsi="仿宋" w:hint="eastAsia"/>
          <w:sz w:val="30"/>
          <w:szCs w:val="30"/>
        </w:rPr>
        <w:t>范围</w:t>
      </w:r>
      <w:r>
        <w:rPr>
          <w:rFonts w:ascii="仿宋" w:eastAsia="仿宋" w:hAnsi="仿宋" w:hint="eastAsia"/>
          <w:sz w:val="30"/>
          <w:szCs w:val="30"/>
        </w:rPr>
        <w:t>：</w:t>
      </w:r>
    </w:p>
    <w:p w:rsidR="007629C1" w:rsidRDefault="007629C1" w:rsidP="007629C1">
      <w:pPr>
        <w:ind w:firstLineChars="150" w:firstLine="450"/>
        <w:rPr>
          <w:rFonts w:ascii="仿宋" w:eastAsia="仿宋" w:hAnsi="仿宋"/>
          <w:sz w:val="30"/>
          <w:szCs w:val="30"/>
        </w:rPr>
      </w:pPr>
      <w:r w:rsidRPr="007629C1">
        <w:rPr>
          <w:rFonts w:ascii="仿宋" w:eastAsia="仿宋" w:hAnsi="仿宋" w:hint="eastAsia"/>
          <w:sz w:val="30"/>
          <w:szCs w:val="30"/>
        </w:rPr>
        <w:t>全校所有办公室</w:t>
      </w:r>
    </w:p>
    <w:p w:rsidR="007629C1" w:rsidRDefault="007629C1" w:rsidP="007629C1">
      <w:pPr>
        <w:ind w:firstLineChars="150" w:firstLine="450"/>
        <w:rPr>
          <w:rFonts w:ascii="仿宋" w:eastAsia="仿宋" w:hAnsi="仿宋"/>
          <w:sz w:val="30"/>
          <w:szCs w:val="30"/>
        </w:rPr>
      </w:pPr>
      <w:r w:rsidRPr="007629C1">
        <w:rPr>
          <w:rFonts w:ascii="仿宋" w:eastAsia="仿宋" w:hAnsi="仿宋" w:hint="eastAsia"/>
          <w:sz w:val="30"/>
          <w:szCs w:val="30"/>
        </w:rPr>
        <w:t>二</w:t>
      </w:r>
      <w:r>
        <w:rPr>
          <w:rFonts w:ascii="仿宋" w:eastAsia="仿宋" w:hAnsi="仿宋" w:hint="eastAsia"/>
          <w:sz w:val="30"/>
          <w:szCs w:val="30"/>
        </w:rPr>
        <w:t>、</w:t>
      </w:r>
      <w:r w:rsidRPr="007629C1">
        <w:rPr>
          <w:rFonts w:ascii="仿宋" w:eastAsia="仿宋" w:hAnsi="仿宋" w:hint="eastAsia"/>
          <w:sz w:val="30"/>
          <w:szCs w:val="30"/>
        </w:rPr>
        <w:t>检查方式</w:t>
      </w:r>
      <w:r>
        <w:rPr>
          <w:rFonts w:ascii="仿宋" w:eastAsia="仿宋" w:hAnsi="仿宋" w:hint="eastAsia"/>
          <w:sz w:val="30"/>
          <w:szCs w:val="30"/>
        </w:rPr>
        <w:t>：</w:t>
      </w:r>
    </w:p>
    <w:p w:rsidR="007629C1" w:rsidRDefault="007629C1" w:rsidP="007629C1">
      <w:pPr>
        <w:ind w:firstLineChars="150" w:firstLine="450"/>
        <w:rPr>
          <w:rFonts w:ascii="仿宋" w:eastAsia="仿宋" w:hAnsi="仿宋"/>
          <w:sz w:val="30"/>
          <w:szCs w:val="30"/>
        </w:rPr>
      </w:pPr>
      <w:r>
        <w:rPr>
          <w:rFonts w:ascii="仿宋" w:eastAsia="仿宋" w:hAnsi="仿宋" w:hint="eastAsia"/>
          <w:sz w:val="30"/>
          <w:szCs w:val="30"/>
        </w:rPr>
        <w:t>由校级</w:t>
      </w:r>
      <w:r w:rsidRPr="007629C1">
        <w:rPr>
          <w:rFonts w:ascii="仿宋" w:eastAsia="仿宋" w:hAnsi="仿宋" w:hint="eastAsia"/>
          <w:sz w:val="30"/>
          <w:szCs w:val="30"/>
        </w:rPr>
        <w:t>领导和各处室、专业部人员组成检查小组，对各处室专业部的</w:t>
      </w:r>
      <w:r>
        <w:rPr>
          <w:rFonts w:ascii="仿宋" w:eastAsia="仿宋" w:hAnsi="仿宋" w:hint="eastAsia"/>
          <w:sz w:val="30"/>
          <w:szCs w:val="30"/>
        </w:rPr>
        <w:t>办公室规范情况进行定期和不定期检查，并按评比细则进行量化，结果予以通报。</w:t>
      </w:r>
    </w:p>
    <w:p w:rsidR="007629C1" w:rsidRDefault="007629C1" w:rsidP="007629C1">
      <w:pPr>
        <w:ind w:firstLineChars="150" w:firstLine="450"/>
        <w:rPr>
          <w:rFonts w:ascii="仿宋" w:eastAsia="仿宋" w:hAnsi="仿宋"/>
          <w:sz w:val="30"/>
          <w:szCs w:val="30"/>
        </w:rPr>
      </w:pPr>
      <w:r>
        <w:rPr>
          <w:rFonts w:ascii="仿宋" w:eastAsia="仿宋" w:hAnsi="仿宋" w:hint="eastAsia"/>
          <w:sz w:val="30"/>
          <w:szCs w:val="30"/>
        </w:rPr>
        <w:t>三、</w:t>
      </w:r>
      <w:r w:rsidRPr="007629C1">
        <w:rPr>
          <w:rFonts w:ascii="仿宋" w:eastAsia="仿宋" w:hAnsi="仿宋" w:hint="eastAsia"/>
          <w:sz w:val="30"/>
          <w:szCs w:val="30"/>
        </w:rPr>
        <w:t>检查评比小组</w:t>
      </w:r>
      <w:r>
        <w:rPr>
          <w:rFonts w:ascii="仿宋" w:eastAsia="仿宋" w:hAnsi="仿宋" w:hint="eastAsia"/>
          <w:sz w:val="30"/>
          <w:szCs w:val="30"/>
        </w:rPr>
        <w:t>：</w:t>
      </w:r>
    </w:p>
    <w:p w:rsidR="007629C1" w:rsidRDefault="007629C1" w:rsidP="007629C1">
      <w:pPr>
        <w:ind w:firstLineChars="150" w:firstLine="450"/>
        <w:rPr>
          <w:rFonts w:ascii="仿宋" w:eastAsia="仿宋" w:hAnsi="仿宋"/>
          <w:sz w:val="30"/>
          <w:szCs w:val="30"/>
        </w:rPr>
      </w:pPr>
      <w:r w:rsidRPr="007629C1">
        <w:rPr>
          <w:rFonts w:ascii="仿宋" w:eastAsia="仿宋" w:hAnsi="仿宋" w:hint="eastAsia"/>
          <w:sz w:val="30"/>
          <w:szCs w:val="30"/>
        </w:rPr>
        <w:t>组长</w:t>
      </w:r>
      <w:r>
        <w:rPr>
          <w:rFonts w:ascii="仿宋" w:eastAsia="仿宋" w:hAnsi="仿宋" w:hint="eastAsia"/>
          <w:sz w:val="30"/>
          <w:szCs w:val="30"/>
        </w:rPr>
        <w:t>：</w:t>
      </w:r>
      <w:r w:rsidRPr="007629C1">
        <w:rPr>
          <w:rFonts w:ascii="仿宋" w:eastAsia="仿宋" w:hAnsi="仿宋" w:hint="eastAsia"/>
          <w:sz w:val="30"/>
          <w:szCs w:val="30"/>
        </w:rPr>
        <w:t>郑云平</w:t>
      </w:r>
    </w:p>
    <w:p w:rsidR="00841983" w:rsidRDefault="007629C1" w:rsidP="007629C1">
      <w:pPr>
        <w:ind w:leftChars="150" w:left="1515" w:hangingChars="400" w:hanging="1200"/>
        <w:rPr>
          <w:rFonts w:ascii="仿宋" w:eastAsia="仿宋" w:hAnsi="仿宋"/>
          <w:sz w:val="30"/>
          <w:szCs w:val="30"/>
        </w:rPr>
      </w:pPr>
      <w:r w:rsidRPr="007629C1">
        <w:rPr>
          <w:rFonts w:ascii="仿宋" w:eastAsia="仿宋" w:hAnsi="仿宋" w:hint="eastAsia"/>
          <w:sz w:val="30"/>
          <w:szCs w:val="30"/>
        </w:rPr>
        <w:t>成员</w:t>
      </w:r>
      <w:r>
        <w:rPr>
          <w:rFonts w:ascii="仿宋" w:eastAsia="仿宋" w:hAnsi="仿宋" w:hint="eastAsia"/>
          <w:sz w:val="30"/>
          <w:szCs w:val="30"/>
        </w:rPr>
        <w:t>：</w:t>
      </w:r>
      <w:r w:rsidRPr="007629C1">
        <w:rPr>
          <w:rFonts w:ascii="仿宋" w:eastAsia="仿宋" w:hAnsi="仿宋" w:hint="eastAsia"/>
          <w:sz w:val="30"/>
          <w:szCs w:val="30"/>
        </w:rPr>
        <w:t>高长秋</w:t>
      </w:r>
      <w:r>
        <w:rPr>
          <w:rFonts w:ascii="仿宋" w:eastAsia="仿宋" w:hAnsi="仿宋" w:hint="eastAsia"/>
          <w:sz w:val="30"/>
          <w:szCs w:val="30"/>
        </w:rPr>
        <w:t xml:space="preserve">  肖阳  杨少娟  罗丽娅  蔚玲             王志红    李长生</w:t>
      </w:r>
    </w:p>
    <w:p w:rsidR="007629C1" w:rsidRDefault="007629C1" w:rsidP="007629C1">
      <w:pPr>
        <w:ind w:leftChars="150" w:left="1515" w:hangingChars="400" w:hanging="1200"/>
        <w:rPr>
          <w:rFonts w:ascii="仿宋" w:eastAsia="仿宋" w:hAnsi="仿宋"/>
          <w:sz w:val="30"/>
          <w:szCs w:val="30"/>
        </w:rPr>
      </w:pPr>
      <w:r>
        <w:rPr>
          <w:rFonts w:ascii="仿宋" w:eastAsia="仿宋" w:hAnsi="仿宋" w:hint="eastAsia"/>
          <w:sz w:val="30"/>
          <w:szCs w:val="30"/>
        </w:rPr>
        <w:t>四、检查标准及方法：</w:t>
      </w:r>
    </w:p>
    <w:p w:rsidR="00FD22A5" w:rsidRDefault="00FD22A5" w:rsidP="00FD22A5">
      <w:pPr>
        <w:ind w:leftChars="31" w:left="65"/>
        <w:rPr>
          <w:rFonts w:ascii="仿宋" w:eastAsia="仿宋" w:hAnsi="仿宋"/>
          <w:sz w:val="30"/>
          <w:szCs w:val="30"/>
        </w:rPr>
      </w:pPr>
      <w:r>
        <w:rPr>
          <w:rFonts w:ascii="仿宋" w:eastAsia="仿宋" w:hAnsi="仿宋" w:hint="eastAsia"/>
          <w:sz w:val="30"/>
          <w:szCs w:val="30"/>
        </w:rPr>
        <w:lastRenderedPageBreak/>
        <w:t>1、检查结果总分达到90</w:t>
      </w:r>
      <w:r w:rsidRPr="00FD22A5">
        <w:rPr>
          <w:rFonts w:ascii="仿宋" w:eastAsia="仿宋" w:hAnsi="仿宋" w:hint="eastAsia"/>
          <w:sz w:val="30"/>
          <w:szCs w:val="30"/>
        </w:rPr>
        <w:t>分以上的办公室为文明办公室。</w:t>
      </w:r>
    </w:p>
    <w:p w:rsidR="00FD22A5" w:rsidRDefault="00FD22A5" w:rsidP="00FD22A5">
      <w:pPr>
        <w:ind w:leftChars="31" w:left="65"/>
        <w:rPr>
          <w:rFonts w:ascii="仿宋" w:eastAsia="仿宋" w:hAnsi="仿宋"/>
          <w:sz w:val="30"/>
          <w:szCs w:val="30"/>
        </w:rPr>
      </w:pPr>
      <w:r>
        <w:rPr>
          <w:rFonts w:ascii="仿宋" w:eastAsia="仿宋" w:hAnsi="仿宋" w:hint="eastAsia"/>
          <w:sz w:val="30"/>
          <w:szCs w:val="30"/>
        </w:rPr>
        <w:t>2、</w:t>
      </w:r>
      <w:r w:rsidRPr="00FD22A5">
        <w:rPr>
          <w:rFonts w:ascii="仿宋" w:eastAsia="仿宋" w:hAnsi="仿宋" w:hint="eastAsia"/>
          <w:sz w:val="30"/>
          <w:szCs w:val="30"/>
        </w:rPr>
        <w:t>检查结果及时反馈到办公室，对于80分以下的办公室给予通报批评。</w:t>
      </w:r>
    </w:p>
    <w:p w:rsidR="00FD22A5" w:rsidRDefault="00FD22A5" w:rsidP="00FD22A5">
      <w:pPr>
        <w:ind w:leftChars="31" w:left="65"/>
        <w:rPr>
          <w:rFonts w:ascii="仿宋" w:eastAsia="仿宋" w:hAnsi="仿宋"/>
          <w:sz w:val="30"/>
          <w:szCs w:val="30"/>
        </w:rPr>
      </w:pPr>
      <w:r>
        <w:rPr>
          <w:rFonts w:ascii="仿宋" w:eastAsia="仿宋" w:hAnsi="仿宋" w:hint="eastAsia"/>
          <w:sz w:val="30"/>
          <w:szCs w:val="30"/>
        </w:rPr>
        <w:t>3、</w:t>
      </w:r>
      <w:r w:rsidRPr="00FD22A5">
        <w:rPr>
          <w:rFonts w:ascii="仿宋" w:eastAsia="仿宋" w:hAnsi="仿宋" w:hint="eastAsia"/>
          <w:sz w:val="30"/>
          <w:szCs w:val="30"/>
        </w:rPr>
        <w:t>因办公室人员自身原因造成失窃或物品损坏的不予评选文明办公室</w:t>
      </w:r>
      <w:r>
        <w:rPr>
          <w:rFonts w:ascii="仿宋" w:eastAsia="仿宋" w:hAnsi="仿宋" w:hint="eastAsia"/>
          <w:sz w:val="30"/>
          <w:szCs w:val="30"/>
        </w:rPr>
        <w:t>。</w:t>
      </w:r>
    </w:p>
    <w:p w:rsidR="00FD22A5" w:rsidRDefault="00FD22A5" w:rsidP="00FD22A5">
      <w:pPr>
        <w:ind w:leftChars="31" w:left="65"/>
        <w:rPr>
          <w:rFonts w:ascii="仿宋" w:eastAsia="仿宋" w:hAnsi="仿宋"/>
          <w:sz w:val="30"/>
          <w:szCs w:val="30"/>
        </w:rPr>
      </w:pPr>
    </w:p>
    <w:p w:rsidR="00FD22A5" w:rsidRDefault="00FD22A5" w:rsidP="00FD22A5">
      <w:pPr>
        <w:ind w:leftChars="31" w:left="65"/>
        <w:rPr>
          <w:rFonts w:ascii="仿宋" w:eastAsia="仿宋" w:hAnsi="仿宋"/>
          <w:sz w:val="30"/>
          <w:szCs w:val="30"/>
        </w:rPr>
      </w:pPr>
      <w:r>
        <w:rPr>
          <w:rFonts w:ascii="仿宋" w:eastAsia="仿宋" w:hAnsi="仿宋" w:hint="eastAsia"/>
          <w:sz w:val="30"/>
          <w:szCs w:val="30"/>
        </w:rPr>
        <w:t>附：文明办公室评比规范标准</w:t>
      </w:r>
    </w:p>
    <w:p w:rsidR="007629C1" w:rsidRDefault="00FD22A5" w:rsidP="00FD22A5">
      <w:pPr>
        <w:ind w:leftChars="31" w:left="65" w:firstLineChars="200" w:firstLine="600"/>
        <w:rPr>
          <w:rFonts w:ascii="仿宋" w:eastAsia="仿宋" w:hAnsi="仿宋"/>
          <w:sz w:val="30"/>
          <w:szCs w:val="30"/>
        </w:rPr>
      </w:pPr>
      <w:r>
        <w:rPr>
          <w:rFonts w:ascii="仿宋" w:eastAsia="仿宋" w:hAnsi="仿宋" w:hint="eastAsia"/>
          <w:sz w:val="30"/>
          <w:szCs w:val="30"/>
        </w:rPr>
        <w:t>中小学教师职业道德规范</w:t>
      </w:r>
    </w:p>
    <w:p w:rsidR="00FD22A5" w:rsidRDefault="00FD22A5" w:rsidP="00FD22A5">
      <w:pPr>
        <w:ind w:leftChars="31" w:left="65" w:firstLineChars="200" w:firstLine="600"/>
        <w:rPr>
          <w:rFonts w:ascii="仿宋" w:eastAsia="仿宋" w:hAnsi="仿宋"/>
          <w:sz w:val="30"/>
          <w:szCs w:val="30"/>
        </w:rPr>
      </w:pPr>
    </w:p>
    <w:p w:rsidR="00FD22A5" w:rsidRDefault="00FD22A5" w:rsidP="00FD22A5">
      <w:pPr>
        <w:ind w:leftChars="31" w:left="65" w:firstLineChars="200" w:firstLine="600"/>
        <w:rPr>
          <w:rFonts w:ascii="仿宋" w:eastAsia="仿宋" w:hAnsi="仿宋"/>
          <w:sz w:val="30"/>
          <w:szCs w:val="30"/>
        </w:rPr>
      </w:pPr>
    </w:p>
    <w:p w:rsidR="00FD22A5" w:rsidRDefault="00FD22A5" w:rsidP="00FD22A5">
      <w:pPr>
        <w:ind w:leftChars="31" w:left="65" w:firstLineChars="200" w:firstLine="600"/>
        <w:rPr>
          <w:rFonts w:ascii="仿宋" w:eastAsia="仿宋" w:hAnsi="仿宋"/>
          <w:sz w:val="30"/>
          <w:szCs w:val="30"/>
        </w:rPr>
      </w:pPr>
    </w:p>
    <w:p w:rsidR="00FD22A5" w:rsidRDefault="00FD22A5" w:rsidP="00FD22A5">
      <w:pPr>
        <w:ind w:leftChars="31" w:left="65" w:firstLineChars="200" w:firstLine="600"/>
        <w:rPr>
          <w:rFonts w:ascii="仿宋" w:eastAsia="仿宋" w:hAnsi="仿宋"/>
          <w:sz w:val="30"/>
          <w:szCs w:val="30"/>
        </w:rPr>
      </w:pPr>
    </w:p>
    <w:p w:rsidR="00FD22A5" w:rsidRDefault="00FD22A5" w:rsidP="00FD22A5">
      <w:pPr>
        <w:ind w:leftChars="31" w:left="65" w:firstLineChars="200" w:firstLine="600"/>
        <w:rPr>
          <w:rFonts w:ascii="仿宋" w:eastAsia="仿宋" w:hAnsi="仿宋"/>
          <w:sz w:val="30"/>
          <w:szCs w:val="30"/>
        </w:rPr>
      </w:pPr>
      <w:r>
        <w:rPr>
          <w:rFonts w:ascii="仿宋" w:eastAsia="仿宋" w:hAnsi="仿宋" w:hint="eastAsia"/>
          <w:sz w:val="30"/>
          <w:szCs w:val="30"/>
        </w:rPr>
        <w:t xml:space="preserve">                                  工  会</w:t>
      </w:r>
    </w:p>
    <w:p w:rsidR="00FD22A5" w:rsidRPr="007629C1" w:rsidRDefault="00FD22A5" w:rsidP="00FD22A5">
      <w:pPr>
        <w:ind w:leftChars="31" w:left="65" w:firstLineChars="200" w:firstLine="600"/>
        <w:rPr>
          <w:rFonts w:ascii="仿宋" w:eastAsia="仿宋" w:hAnsi="仿宋"/>
          <w:sz w:val="30"/>
          <w:szCs w:val="30"/>
        </w:rPr>
      </w:pPr>
      <w:r>
        <w:rPr>
          <w:rFonts w:ascii="仿宋" w:eastAsia="仿宋" w:hAnsi="仿宋" w:hint="eastAsia"/>
          <w:sz w:val="30"/>
          <w:szCs w:val="30"/>
        </w:rPr>
        <w:t xml:space="preserve">                                2019年3月</w:t>
      </w:r>
    </w:p>
    <w:sectPr w:rsidR="00FD22A5" w:rsidRPr="007629C1" w:rsidSect="00DC2D70">
      <w:pgSz w:w="11906" w:h="16838"/>
      <w:pgMar w:top="1701" w:right="1418" w:bottom="113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CF2" w:rsidRDefault="009B0CF2" w:rsidP="00DC2D70">
      <w:r>
        <w:separator/>
      </w:r>
    </w:p>
  </w:endnote>
  <w:endnote w:type="continuationSeparator" w:id="0">
    <w:p w:rsidR="009B0CF2" w:rsidRDefault="009B0CF2" w:rsidP="00DC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CF2" w:rsidRDefault="009B0CF2" w:rsidP="00DC2D70">
      <w:r>
        <w:separator/>
      </w:r>
    </w:p>
  </w:footnote>
  <w:footnote w:type="continuationSeparator" w:id="0">
    <w:p w:rsidR="009B0CF2" w:rsidRDefault="009B0CF2" w:rsidP="00DC2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2F2"/>
    <w:rsid w:val="003C173C"/>
    <w:rsid w:val="006E1679"/>
    <w:rsid w:val="007542F2"/>
    <w:rsid w:val="007629C1"/>
    <w:rsid w:val="009B0CF2"/>
    <w:rsid w:val="00C75920"/>
    <w:rsid w:val="00DC2D70"/>
    <w:rsid w:val="00FD2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D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2D70"/>
    <w:rPr>
      <w:sz w:val="18"/>
      <w:szCs w:val="18"/>
    </w:rPr>
  </w:style>
  <w:style w:type="paragraph" w:styleId="a4">
    <w:name w:val="footer"/>
    <w:basedOn w:val="a"/>
    <w:link w:val="Char0"/>
    <w:uiPriority w:val="99"/>
    <w:unhideWhenUsed/>
    <w:rsid w:val="00DC2D70"/>
    <w:pPr>
      <w:tabs>
        <w:tab w:val="center" w:pos="4153"/>
        <w:tab w:val="right" w:pos="8306"/>
      </w:tabs>
      <w:snapToGrid w:val="0"/>
      <w:jc w:val="left"/>
    </w:pPr>
    <w:rPr>
      <w:sz w:val="18"/>
      <w:szCs w:val="18"/>
    </w:rPr>
  </w:style>
  <w:style w:type="character" w:customStyle="1" w:styleId="Char0">
    <w:name w:val="页脚 Char"/>
    <w:basedOn w:val="a0"/>
    <w:link w:val="a4"/>
    <w:uiPriority w:val="99"/>
    <w:rsid w:val="00DC2D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2D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C2D70"/>
    <w:rPr>
      <w:sz w:val="18"/>
      <w:szCs w:val="18"/>
    </w:rPr>
  </w:style>
  <w:style w:type="paragraph" w:styleId="a4">
    <w:name w:val="footer"/>
    <w:basedOn w:val="a"/>
    <w:link w:val="Char0"/>
    <w:uiPriority w:val="99"/>
    <w:unhideWhenUsed/>
    <w:rsid w:val="00DC2D70"/>
    <w:pPr>
      <w:tabs>
        <w:tab w:val="center" w:pos="4153"/>
        <w:tab w:val="right" w:pos="8306"/>
      </w:tabs>
      <w:snapToGrid w:val="0"/>
      <w:jc w:val="left"/>
    </w:pPr>
    <w:rPr>
      <w:sz w:val="18"/>
      <w:szCs w:val="18"/>
    </w:rPr>
  </w:style>
  <w:style w:type="character" w:customStyle="1" w:styleId="Char0">
    <w:name w:val="页脚 Char"/>
    <w:basedOn w:val="a0"/>
    <w:link w:val="a4"/>
    <w:uiPriority w:val="99"/>
    <w:rsid w:val="00DC2D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96</Words>
  <Characters>548</Characters>
  <Application>Microsoft Office Word</Application>
  <DocSecurity>0</DocSecurity>
  <Lines>4</Lines>
  <Paragraphs>1</Paragraphs>
  <ScaleCrop>false</ScaleCrop>
  <Company>Microsoft</Company>
  <LinksUpToDate>false</LinksUpToDate>
  <CharactersWithSpaces>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AutoBVT</cp:lastModifiedBy>
  <cp:revision>4</cp:revision>
  <dcterms:created xsi:type="dcterms:W3CDTF">2019-05-24T01:58:00Z</dcterms:created>
  <dcterms:modified xsi:type="dcterms:W3CDTF">2020-05-19T02:19:00Z</dcterms:modified>
</cp:coreProperties>
</file>