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BBB" w:rsidRDefault="00E33BBB" w:rsidP="00122968">
      <w:pPr>
        <w:spacing w:line="560" w:lineRule="exact"/>
        <w:ind w:firstLineChars="350" w:firstLine="1540"/>
        <w:rPr>
          <w:rFonts w:asciiTheme="majorEastAsia" w:eastAsiaTheme="majorEastAsia" w:hAnsiTheme="majorEastAsia" w:cs="仿宋_GB2312"/>
          <w:sz w:val="44"/>
          <w:szCs w:val="44"/>
        </w:rPr>
      </w:pPr>
      <w:r>
        <w:rPr>
          <w:rFonts w:asciiTheme="majorEastAsia" w:eastAsiaTheme="majorEastAsia" w:hAnsiTheme="majorEastAsia" w:cs="仿宋_GB2312" w:hint="eastAsia"/>
          <w:sz w:val="44"/>
          <w:szCs w:val="44"/>
        </w:rPr>
        <w:t>传承师德,做时代教师新人</w:t>
      </w:r>
    </w:p>
    <w:p w:rsidR="00E33BBB" w:rsidRDefault="00E33BBB" w:rsidP="00122968">
      <w:pPr>
        <w:spacing w:line="560" w:lineRule="exact"/>
        <w:ind w:firstLineChars="750" w:firstLine="2409"/>
        <w:rPr>
          <w:rFonts w:ascii="楷体" w:eastAsia="楷体" w:hAnsi="楷体" w:cs="仿宋_GB2312" w:hint="eastAsia"/>
          <w:b/>
          <w:sz w:val="32"/>
          <w:szCs w:val="32"/>
        </w:rPr>
      </w:pPr>
      <w:r>
        <w:rPr>
          <w:rFonts w:ascii="楷体" w:eastAsia="楷体" w:hAnsi="楷体" w:cs="仿宋_GB2312" w:hint="eastAsia"/>
          <w:b/>
          <w:sz w:val="32"/>
          <w:szCs w:val="32"/>
        </w:rPr>
        <w:t>单位：丰南职教中心</w:t>
      </w:r>
    </w:p>
    <w:p w:rsidR="00E33BBB" w:rsidRDefault="00E33BBB" w:rsidP="00122968">
      <w:pPr>
        <w:spacing w:line="560" w:lineRule="exact"/>
        <w:ind w:firstLineChars="750" w:firstLine="2409"/>
        <w:rPr>
          <w:rFonts w:ascii="楷体" w:eastAsia="楷体" w:hAnsi="楷体" w:cs="仿宋_GB2312" w:hint="eastAsia"/>
          <w:b/>
          <w:sz w:val="32"/>
          <w:szCs w:val="32"/>
        </w:rPr>
      </w:pPr>
      <w:r>
        <w:rPr>
          <w:rFonts w:ascii="楷体" w:eastAsia="楷体" w:hAnsi="楷体" w:cs="仿宋_GB2312" w:hint="eastAsia"/>
          <w:b/>
          <w:sz w:val="32"/>
          <w:szCs w:val="32"/>
        </w:rPr>
        <w:t>投稿人：赵平</w:t>
      </w:r>
    </w:p>
    <w:p w:rsidR="00E33BBB" w:rsidRDefault="00E33BBB" w:rsidP="00122968">
      <w:pPr>
        <w:spacing w:line="560" w:lineRule="exact"/>
        <w:ind w:firstLineChars="750" w:firstLine="2409"/>
        <w:rPr>
          <w:rFonts w:ascii="楷体" w:eastAsia="楷体" w:hAnsi="楷体" w:cs="仿宋_GB2312" w:hint="eastAsia"/>
          <w:b/>
          <w:sz w:val="32"/>
          <w:szCs w:val="32"/>
        </w:rPr>
      </w:pPr>
      <w:r>
        <w:rPr>
          <w:rFonts w:ascii="楷体" w:eastAsia="楷体" w:hAnsi="楷体" w:cs="仿宋_GB2312" w:hint="eastAsia"/>
          <w:b/>
          <w:sz w:val="32"/>
          <w:szCs w:val="32"/>
        </w:rPr>
        <w:t>电话：15530813133</w:t>
      </w:r>
      <w:bookmarkStart w:id="0" w:name="_GoBack"/>
      <w:bookmarkEnd w:id="0"/>
    </w:p>
    <w:p w:rsidR="00E33BBB" w:rsidRDefault="00E33BBB" w:rsidP="00E33BBB">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从小爸妈就对我说要做有“德行”的人。何为德？我认为：一生为人（双人旁），上对得起天（十），下对得起心，用礼、听、言、行四者一心一意去做事就是“德”。从师之后，我便从这四方面修炼自己。</w:t>
      </w:r>
    </w:p>
    <w:p w:rsidR="00E33BBB" w:rsidRDefault="00E33BBB" w:rsidP="00E33BBB">
      <w:pPr>
        <w:spacing w:line="560" w:lineRule="exact"/>
        <w:ind w:firstLineChars="200" w:firstLine="643"/>
        <w:rPr>
          <w:rFonts w:ascii="仿宋" w:eastAsia="仿宋" w:hAnsi="仿宋" w:cs="仿宋_GB2312" w:hint="eastAsia"/>
          <w:b/>
          <w:sz w:val="32"/>
          <w:szCs w:val="32"/>
        </w:rPr>
      </w:pPr>
      <w:r>
        <w:rPr>
          <w:rFonts w:ascii="仿宋" w:eastAsia="仿宋" w:hAnsi="仿宋" w:cs="仿宋_GB2312" w:hint="eastAsia"/>
          <w:b/>
          <w:sz w:val="32"/>
          <w:szCs w:val="32"/>
        </w:rPr>
        <w:t>一、礼乐润泽，规矩始成</w:t>
      </w:r>
    </w:p>
    <w:p w:rsidR="00E33BBB" w:rsidRDefault="00E33BBB" w:rsidP="00E33BBB">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礼始于乐，当人们认识了“五音”，又让其成为乐曲，就有了“七律”，律是音的“规矩”，所以人们在追求礼乐中认识了和谐。我们的行为就像“五音”一样，因为有“规矩”，才能行之有“礼”。我对学生的教育围绕着“文明 自然 大方 和谐”这四点进行，就是对学生进行规矩教育，用早晚自习的时间给学生讲礼仪规范，让学生认识到“懂规矩、守规矩”是学礼、懂礼的基础。我们都有这样的体会，学生们什么道理、规矩都懂，可就是不好好做。为什么？我们一起来看这棵树。我们看到的树干树冠都是外显的，这部分也是大部分家长和老师能给予孩子的生理营养、外部关注，而这棵树干树冠大不大，需要滋养他的树根，这也是我们对学生在礼上的培养：去尊重、认可、理解、接纳学生，给他们价值感、爱和自由。学生们会从内而外的懂礼守规矩，作为班主任，不仅要修剪孩子们的枝叶，更要滋养他的树根。有一天我进到教室，地面上有一盆摔碎了的花，花盆碎成几块，</w:t>
      </w:r>
      <w:r>
        <w:rPr>
          <w:rFonts w:ascii="仿宋" w:eastAsia="仿宋" w:hAnsi="仿宋" w:cs="仿宋_GB2312" w:hint="eastAsia"/>
          <w:sz w:val="32"/>
          <w:szCs w:val="32"/>
        </w:rPr>
        <w:lastRenderedPageBreak/>
        <w:t>花也被压折了，晓宇正在旁边收窗帘，看到我进来她害怕了，我非常喜欢那盆花儿。她紧张地说，老师你别生气，我再买一盆，你千万别生气。我停了几秒，说“能主动解决问题这很好！我养花可不是为了生气的”我的做法让他出乎意料，在同学面前也给他留了面子，他如释重负，就忙着去收地上的花盆。我知道她意识到了自己该为此负责，我也希望她能遇见问题反思问题解决问题，而这两点他都做到了。过了一段日子，我无意间看到这样一幕:一个孩子在拉窗帘，晓宇提醒道：小心点，别把花弄掉地上！”我想，爱护公物的规矩她们是从小知道的，而主动遵守规矩是需要她们由内而发。由心底的认可、接纳给予了孩子心灵上的营养，她们的行为越来越规矩，与礼也越来越近。</w:t>
      </w:r>
    </w:p>
    <w:p w:rsidR="00E33BBB" w:rsidRDefault="00E33BBB" w:rsidP="00E33BBB">
      <w:pPr>
        <w:spacing w:line="560" w:lineRule="exact"/>
        <w:ind w:firstLineChars="200" w:firstLine="643"/>
        <w:rPr>
          <w:rFonts w:ascii="仿宋" w:eastAsia="仿宋" w:hAnsi="仿宋" w:cs="仿宋_GB2312" w:hint="eastAsia"/>
          <w:b/>
          <w:sz w:val="32"/>
          <w:szCs w:val="32"/>
        </w:rPr>
      </w:pPr>
      <w:r>
        <w:rPr>
          <w:rFonts w:ascii="仿宋" w:eastAsia="仿宋" w:hAnsi="仿宋" w:cs="仿宋_GB2312" w:hint="eastAsia"/>
          <w:b/>
          <w:sz w:val="32"/>
          <w:szCs w:val="32"/>
        </w:rPr>
        <w:t>二、听始于心，爱成于言</w:t>
      </w:r>
    </w:p>
    <w:p w:rsidR="00E33BBB" w:rsidRDefault="00E33BBB" w:rsidP="00E33BBB">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倾听是我修炼师德的一种方法，要做到听（廳），兼听则明，要广泛（广），有耳为王，用十只眼睛（目）一心一意的听。看来，听不仅需要耳朵，更需要用眼看，用心说。看，不正是用手挡住无用的东西聚精会神的仔细观察吗？说，所说的话，要兑现。古语中“说”又通“悦”正是要说得好听，能够被接纳。这三个字让我非常受用。班里的孩子静璇初二那年，父亲做生意失败欠下外债，无力负担离家出走，母亲随后也带着弟弟改嫁，她就被留在了爷爷奶奶家，后来老人身体不好，她就跟着二叔二婶一起生活。2016年的1月，我第一次见到这个孩子，170cm的大个子却看起来敏感胆小，用眼睛打量着新环境，感觉经不起批评也受不住表扬。一次</w:t>
      </w:r>
      <w:r>
        <w:rPr>
          <w:rFonts w:ascii="仿宋" w:eastAsia="仿宋" w:hAnsi="仿宋" w:cs="仿宋_GB2312" w:hint="eastAsia"/>
          <w:sz w:val="32"/>
          <w:szCs w:val="32"/>
        </w:rPr>
        <w:lastRenderedPageBreak/>
        <w:t>机缘，静璇和我讲述了家里的故事，她声泪俱下，足足说了半个小时，而我则静静倾听，默默陪伴，孩子有很多压抑的地方，即便二叔二婶对她很好，他也觉得自己是个外人……2017年的1月，我记得那是个雨雪交加的夜晚，静璇发烧了，晚上8点，我得知他发烧了，随即带她到县医院打了针，当我准备给二叔打电话时，他却不让，怕给二叔添麻烦、也怕二叔不来……看着孩子，我只觉得可怜，还是背着她给二叔打了电话，从唐海到丰南，赶上冰雪天大约需要两个小时。大约10点半，二叔到了学校，看到孩子被照顾得很好，对我和生活老师是千恩万谢，而孩子也感受到了关心的温暖，我们的关系更近了。今年3月份的一个早自习，我看见静璇红着眼圈读着《要我怎样感谢你》这首诗，我把她叫出来，她伏在我的肩上抱着我嚎啕大哭，我静静的抚摸着她的后背。看着眼含热泪的我，她说我想妈妈了，然后紧紧地抱住了我。我没有为人母的经验，可在那一刻，我却感受到了母性的力量。我陪伴孩子长大，她也让我成长。就是这样的倾听和陪伴，孩子的状态越来越好，我看她负责任能坚持让她做班里的“管家”，郑玉秋老师让她做课代表，她获得了同学们的认可，因为他的嘴长得比较厚实，所以同学们都亲切的叫她“大嘴儿”，我呢，就叫她“嘴儿”。这学期刚开学，唐山市技能比赛普队选拔队员，嘴儿跃跃欲试。9月20号的那个晚上，她惊艳了角落里加班的我。彩云老师正在为小组学生指导，她的一首《孝和中国》，唱得大气、表情丰满、情感真挚。一个经不起表扬也经不起批评的敏感孩子，竟能这样展</w:t>
      </w:r>
      <w:r>
        <w:rPr>
          <w:rFonts w:ascii="仿宋" w:eastAsia="仿宋" w:hAnsi="仿宋" w:cs="仿宋_GB2312" w:hint="eastAsia"/>
          <w:sz w:val="32"/>
          <w:szCs w:val="32"/>
        </w:rPr>
        <w:lastRenderedPageBreak/>
        <w:t>现自己，我骄傲、我更欣慰。</w:t>
      </w:r>
    </w:p>
    <w:p w:rsidR="00E33BBB" w:rsidRDefault="00E33BBB" w:rsidP="00E33BBB">
      <w:pPr>
        <w:spacing w:line="560" w:lineRule="exact"/>
        <w:ind w:firstLineChars="200" w:firstLine="643"/>
        <w:rPr>
          <w:rFonts w:ascii="仿宋" w:eastAsia="仿宋" w:hAnsi="仿宋" w:cs="仿宋_GB2312" w:hint="eastAsia"/>
          <w:b/>
          <w:sz w:val="32"/>
          <w:szCs w:val="32"/>
        </w:rPr>
      </w:pPr>
      <w:r>
        <w:rPr>
          <w:rFonts w:ascii="仿宋" w:eastAsia="仿宋" w:hAnsi="仿宋" w:cs="仿宋_GB2312" w:hint="eastAsia"/>
          <w:b/>
          <w:sz w:val="32"/>
          <w:szCs w:val="32"/>
        </w:rPr>
        <w:t>三、知行合一，走在路上</w:t>
      </w:r>
    </w:p>
    <w:p w:rsidR="00E33BBB" w:rsidRDefault="00E33BBB" w:rsidP="00E33BBB">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四年的工作，我渐入佳境，在河北省、唐山市、丰南区的班主任素质大赛中摘得一等奖，在河北省教学能力比赛中也取得一等奖，但这一切更提醒我，这一切只是开始，仍需继续努力。我在中国科学院心理研究所进修青少年心理健康与教育专业研究生的课程，专业的心理学知识，加深了课堂的深度；在各地学习的见闻、专业的前沿思想，拓宽了课堂的广度；专业独到的技术，让我为学校、学生服务：15幼师1班的王瑶、薄涵宇、16幼师3班的刘秋月、17幼师6班的孟丽……她们走进心理咨询室，在我的帮助下，在班主任们的呵护下，逐步走出了青春的阴霾，完成学业、快乐成长。</w:t>
      </w:r>
    </w:p>
    <w:p w:rsidR="00E33BBB" w:rsidRDefault="00E33BBB" w:rsidP="00E33BBB">
      <w:pPr>
        <w:spacing w:line="560" w:lineRule="exact"/>
        <w:ind w:firstLineChars="200" w:firstLine="640"/>
        <w:rPr>
          <w:rFonts w:ascii="仿宋" w:eastAsia="仿宋" w:hAnsi="仿宋" w:cs="仿宋_GB2312" w:hint="eastAsia"/>
          <w:sz w:val="32"/>
          <w:szCs w:val="32"/>
        </w:rPr>
      </w:pPr>
      <w:r>
        <w:rPr>
          <w:rFonts w:ascii="仿宋" w:eastAsia="仿宋" w:hAnsi="仿宋" w:cs="仿宋_GB2312" w:hint="eastAsia"/>
          <w:sz w:val="32"/>
          <w:szCs w:val="32"/>
        </w:rPr>
        <w:t>转眼间来到这所与我同龄的学校已经是第五个年头，感恩丰南区对教育的重视，感恩学习学校为我提供了专业发展的平台。我从家乡带来一捧泥土，我想这是血脉和力量；我在丰南的土地上扎根，我想这是传承和发扬。传承技艺，传承师德，知行合一，我成长在路上。</w:t>
      </w:r>
    </w:p>
    <w:p w:rsidR="00766389" w:rsidRDefault="00766389"/>
    <w:sectPr w:rsidR="007663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BF7"/>
    <w:rsid w:val="00057BF7"/>
    <w:rsid w:val="00122968"/>
    <w:rsid w:val="00766389"/>
    <w:rsid w:val="00E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BB"/>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BB"/>
    <w:pPr>
      <w:widowControl w:val="0"/>
      <w:jc w:val="both"/>
    </w:pPr>
    <w:rPr>
      <w:rFonts w:ascii="Calibri" w:eastAsia="宋体" w:hAnsi="Calibri" w:cs="宋体"/>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2018-10-15T03:13:00Z</dcterms:created>
  <dcterms:modified xsi:type="dcterms:W3CDTF">2018-10-15T03:13:00Z</dcterms:modified>
</cp:coreProperties>
</file>