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丰南职教中心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201</w:t>
      </w:r>
      <w:r>
        <w:rPr>
          <w:rFonts w:hint="eastAsia" w:asciiTheme="majorEastAsia" w:hAnsiTheme="majorEastAsia" w:eastAsiaTheme="majorEastAsia"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/>
          <w:sz w:val="36"/>
          <w:szCs w:val="36"/>
        </w:rPr>
        <w:t>朗读者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”</w:t>
      </w:r>
      <w:r>
        <w:rPr>
          <w:rFonts w:hint="eastAsia" w:asciiTheme="majorEastAsia" w:hAnsiTheme="majorEastAsia" w:eastAsiaTheme="majorEastAsia"/>
          <w:sz w:val="36"/>
          <w:szCs w:val="36"/>
        </w:rPr>
        <w:t>第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二季</w:t>
      </w:r>
      <w:r>
        <w:rPr>
          <w:rFonts w:hint="eastAsia" w:asciiTheme="majorEastAsia" w:hAnsiTheme="majorEastAsia" w:eastAsiaTheme="majorEastAsia"/>
          <w:sz w:val="36"/>
          <w:szCs w:val="36"/>
        </w:rPr>
        <w:t>活动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方案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朗读主题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本期朗读者以“巾帼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.追梦</w:t>
      </w:r>
      <w:r>
        <w:rPr>
          <w:rFonts w:hint="eastAsia" w:ascii="仿宋" w:hAnsi="仿宋" w:eastAsia="仿宋"/>
          <w:sz w:val="30"/>
          <w:szCs w:val="30"/>
          <w:lang w:eastAsia="zh-CN"/>
        </w:rPr>
        <w:t>”为主题，由奋斗在一线的中层领导（女）和在国家级大赛中获奖的女教师为朗读者，讲述她们自己的成长经历、教育经历，用心追逐教育梦、职业梦的历程。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组织</w:t>
      </w:r>
      <w:r>
        <w:rPr>
          <w:rFonts w:hint="eastAsia" w:ascii="黑体" w:hAnsi="黑体" w:eastAsia="黑体" w:cs="黑体"/>
          <w:sz w:val="30"/>
          <w:szCs w:val="30"/>
        </w:rPr>
        <w:t>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顾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问</w:t>
      </w:r>
      <w:r>
        <w:rPr>
          <w:rFonts w:hint="eastAsia" w:ascii="仿宋" w:hAnsi="仿宋" w:eastAsia="仿宋"/>
          <w:sz w:val="30"/>
          <w:szCs w:val="30"/>
        </w:rPr>
        <w:t>：刘天悦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长：郑云平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副组长：邸彦忠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高长秋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员：罗丽娅 肖阳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董蕊  赵平  刘馥惠  高亮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马玉凤  邢慧琛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sz w:val="30"/>
          <w:szCs w:val="30"/>
        </w:rPr>
        <w:t>时间：</w:t>
      </w: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420"/>
        <w:jc w:val="left"/>
        <w:textAlignment w:val="auto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主持人</w:t>
      </w:r>
      <w:r>
        <w:rPr>
          <w:rFonts w:hint="eastAsia" w:ascii="黑体" w:hAnsi="黑体" w:eastAsia="黑体" w:cs="黑体"/>
          <w:kern w:val="0"/>
          <w:sz w:val="30"/>
          <w:szCs w:val="30"/>
        </w:rPr>
        <w:t>：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赵平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 xml:space="preserve">  董蕊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420"/>
        <w:jc w:val="left"/>
        <w:textAlignment w:val="auto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kern w:val="0"/>
          <w:sz w:val="30"/>
          <w:szCs w:val="30"/>
        </w:rPr>
        <w:t>朗读者</w:t>
      </w: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现场朗读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(按出场顺序）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：王晓全、肖盼英、李智超、吕爽、王海英、付卫秋、郑立艳、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各专业部现任女班主任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集体朗诵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2、视频展示：各专业部现任女班主任风采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" w:hAnsi="仿宋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3、学生献花：临近母亲节，部分学生代表向老师-母亲敬献康乃馨花束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hanging="420"/>
        <w:jc w:val="left"/>
        <w:textAlignment w:val="auto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黑体"/>
          <w:kern w:val="0"/>
          <w:sz w:val="30"/>
          <w:szCs w:val="30"/>
        </w:rPr>
        <w:t>形式：</w:t>
      </w:r>
      <w:r>
        <w:rPr>
          <w:rFonts w:hint="eastAsia" w:ascii="仿宋" w:hAnsi="仿宋" w:eastAsia="仿宋"/>
          <w:kern w:val="0"/>
          <w:sz w:val="30"/>
          <w:szCs w:val="30"/>
        </w:rPr>
        <w:t>访谈+朗读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0"/>
          <w:szCs w:val="30"/>
        </w:rPr>
        <w:t>、地点：</w:t>
      </w:r>
      <w:r>
        <w:rPr>
          <w:rFonts w:hint="eastAsia" w:ascii="仿宋" w:hAnsi="仿宋" w:eastAsia="仿宋" w:cs="宋体"/>
          <w:kern w:val="0"/>
          <w:sz w:val="30"/>
          <w:szCs w:val="30"/>
        </w:rPr>
        <w:t>学校报告厅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灯光音响：</w:t>
      </w:r>
      <w:r>
        <w:rPr>
          <w:rFonts w:hint="eastAsia" w:ascii="仿宋" w:hAnsi="仿宋" w:eastAsia="仿宋"/>
          <w:sz w:val="30"/>
          <w:szCs w:val="30"/>
        </w:rPr>
        <w:t>信息中心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0"/>
          <w:szCs w:val="30"/>
        </w:rPr>
        <w:t>、</w:t>
      </w:r>
      <w:r>
        <w:rPr>
          <w:rFonts w:hint="eastAsia" w:ascii="黑体" w:hAnsi="黑体" w:eastAsia="黑体" w:cs="黑体"/>
          <w:sz w:val="30"/>
          <w:szCs w:val="30"/>
        </w:rPr>
        <w:t>摄像录像：</w:t>
      </w:r>
      <w:r>
        <w:rPr>
          <w:rFonts w:hint="eastAsia" w:ascii="仿宋" w:hAnsi="仿宋" w:eastAsia="仿宋"/>
          <w:sz w:val="30"/>
          <w:szCs w:val="30"/>
        </w:rPr>
        <w:t>办公室、电视台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丰南职教中心党办工会</w:t>
      </w:r>
    </w:p>
    <w:p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>201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9年2月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widowControl/>
        <w:tabs>
          <w:tab w:val="left" w:pos="420"/>
        </w:tabs>
        <w:spacing w:line="560" w:lineRule="exact"/>
        <w:ind w:firstLine="1600" w:firstLineChars="50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现场齐诵女班主任名单（33人）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安玲玲：数控专业部       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李孟琪：综合专业部(去省培）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贾海婷：数控专业部       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翟丹丹：综合专业部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（怀孕）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王  岩：机电专业部       刘  莹：综合专业部 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 xml:space="preserve">赵惠翔：机电专业部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赵淑芬：综合专业部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张晶晶：机电专业部       陈  爽：综合专业部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唐  颖：机电专业部       关力威：综合专业部 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刘小清：机电专业部       刘  袁：综合专业部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冯  蕾：机修专业部       李佳思：综合专业部</w:t>
      </w:r>
    </w:p>
    <w:p>
      <w:pPr>
        <w:widowControl/>
        <w:tabs>
          <w:tab w:val="left" w:pos="420"/>
        </w:tabs>
        <w:spacing w:line="560" w:lineRule="exact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葛秋超：机修专业部       郭文康(助理）：升学专业部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杨敏超：升学专业部       徐 瑶（助理）：升学专业部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李晨红：升学专业部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李艳菲：升学专业部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许佳妮：升学专业部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胡静萍：升学专业部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郑冰倩：升学专业部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吴瑞玲：升学专业部 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李  荣：升学专业部（怀孕）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孟  晶：升学专业部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邓  宁：升学专业部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邢慧琛：升学专业部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马玉凤：升学专业部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孙珊珊：升学专业部（保胎）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冯  琳：升学专业部</w:t>
      </w: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widowControl/>
        <w:tabs>
          <w:tab w:val="left" w:pos="420"/>
        </w:tabs>
        <w:spacing w:line="56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850" w:h="16783"/>
      <w:pgMar w:top="1134" w:right="1417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7BB"/>
    <w:multiLevelType w:val="multilevel"/>
    <w:tmpl w:val="0AE647B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75A83"/>
    <w:rsid w:val="00121C52"/>
    <w:rsid w:val="00275DDA"/>
    <w:rsid w:val="004A7193"/>
    <w:rsid w:val="00533D45"/>
    <w:rsid w:val="00607743"/>
    <w:rsid w:val="00734F9A"/>
    <w:rsid w:val="00872213"/>
    <w:rsid w:val="008C376D"/>
    <w:rsid w:val="008E4085"/>
    <w:rsid w:val="0097428A"/>
    <w:rsid w:val="009B062C"/>
    <w:rsid w:val="00F31E4D"/>
    <w:rsid w:val="01BF4211"/>
    <w:rsid w:val="02BB25D1"/>
    <w:rsid w:val="03831BC0"/>
    <w:rsid w:val="03CC1668"/>
    <w:rsid w:val="040B1885"/>
    <w:rsid w:val="04361744"/>
    <w:rsid w:val="045C5E78"/>
    <w:rsid w:val="05674CFA"/>
    <w:rsid w:val="059B1C9E"/>
    <w:rsid w:val="06CE388A"/>
    <w:rsid w:val="06D54DB5"/>
    <w:rsid w:val="07EF57B5"/>
    <w:rsid w:val="083141C5"/>
    <w:rsid w:val="083E0876"/>
    <w:rsid w:val="08B51FA6"/>
    <w:rsid w:val="0959113E"/>
    <w:rsid w:val="0A44548D"/>
    <w:rsid w:val="0A903946"/>
    <w:rsid w:val="0AA15A01"/>
    <w:rsid w:val="0B473D4C"/>
    <w:rsid w:val="0B8F0CA2"/>
    <w:rsid w:val="0CF909F1"/>
    <w:rsid w:val="0CFF6129"/>
    <w:rsid w:val="0F415C55"/>
    <w:rsid w:val="0F4A34B8"/>
    <w:rsid w:val="10104435"/>
    <w:rsid w:val="11575E24"/>
    <w:rsid w:val="136C58F4"/>
    <w:rsid w:val="173842A4"/>
    <w:rsid w:val="19E87D2A"/>
    <w:rsid w:val="1A852881"/>
    <w:rsid w:val="1AD70553"/>
    <w:rsid w:val="1B8E2EF0"/>
    <w:rsid w:val="1BB424BF"/>
    <w:rsid w:val="1C2A62B3"/>
    <w:rsid w:val="1DA7648A"/>
    <w:rsid w:val="1EA16759"/>
    <w:rsid w:val="1F3C5326"/>
    <w:rsid w:val="1F7749FD"/>
    <w:rsid w:val="1FB51294"/>
    <w:rsid w:val="20DC2964"/>
    <w:rsid w:val="21001BE0"/>
    <w:rsid w:val="21721CC9"/>
    <w:rsid w:val="24122A21"/>
    <w:rsid w:val="25FE31D3"/>
    <w:rsid w:val="264917F6"/>
    <w:rsid w:val="26DD7430"/>
    <w:rsid w:val="28A473A2"/>
    <w:rsid w:val="29CC2E6D"/>
    <w:rsid w:val="2B820EE0"/>
    <w:rsid w:val="2C387E82"/>
    <w:rsid w:val="2C475E1F"/>
    <w:rsid w:val="2C7B6808"/>
    <w:rsid w:val="2D0F1C3F"/>
    <w:rsid w:val="2F26161B"/>
    <w:rsid w:val="2F3C4E58"/>
    <w:rsid w:val="2F40341D"/>
    <w:rsid w:val="2FEB7261"/>
    <w:rsid w:val="310551AF"/>
    <w:rsid w:val="32257C4A"/>
    <w:rsid w:val="32885D42"/>
    <w:rsid w:val="356B4E9F"/>
    <w:rsid w:val="35A364C4"/>
    <w:rsid w:val="35DF2742"/>
    <w:rsid w:val="3BDA5608"/>
    <w:rsid w:val="3C957054"/>
    <w:rsid w:val="3DBC6824"/>
    <w:rsid w:val="3E49789A"/>
    <w:rsid w:val="40655DDD"/>
    <w:rsid w:val="42B563E0"/>
    <w:rsid w:val="42F406D6"/>
    <w:rsid w:val="43F80B8A"/>
    <w:rsid w:val="44093232"/>
    <w:rsid w:val="461276ED"/>
    <w:rsid w:val="46575231"/>
    <w:rsid w:val="47264010"/>
    <w:rsid w:val="4A916FBE"/>
    <w:rsid w:val="4B6F2AF1"/>
    <w:rsid w:val="4BAC2AE0"/>
    <w:rsid w:val="4C684AD1"/>
    <w:rsid w:val="4D0B146C"/>
    <w:rsid w:val="4D875A83"/>
    <w:rsid w:val="4E3070BA"/>
    <w:rsid w:val="4F204B0D"/>
    <w:rsid w:val="52664188"/>
    <w:rsid w:val="53121386"/>
    <w:rsid w:val="54E879E4"/>
    <w:rsid w:val="54FE0919"/>
    <w:rsid w:val="57401096"/>
    <w:rsid w:val="57554A43"/>
    <w:rsid w:val="57A56F17"/>
    <w:rsid w:val="59145F34"/>
    <w:rsid w:val="5A085C69"/>
    <w:rsid w:val="5AC2359D"/>
    <w:rsid w:val="5B8E4A3E"/>
    <w:rsid w:val="5CD443DC"/>
    <w:rsid w:val="5D365065"/>
    <w:rsid w:val="5D4F02AE"/>
    <w:rsid w:val="5ED90118"/>
    <w:rsid w:val="5EDA0511"/>
    <w:rsid w:val="5EF2108D"/>
    <w:rsid w:val="5EF35C1B"/>
    <w:rsid w:val="627C2BBA"/>
    <w:rsid w:val="62821A5F"/>
    <w:rsid w:val="62900A61"/>
    <w:rsid w:val="63A00D16"/>
    <w:rsid w:val="63CC2E7A"/>
    <w:rsid w:val="63D00AD9"/>
    <w:rsid w:val="645458BB"/>
    <w:rsid w:val="647B5582"/>
    <w:rsid w:val="65C42510"/>
    <w:rsid w:val="67653159"/>
    <w:rsid w:val="68B81551"/>
    <w:rsid w:val="68FD1F7E"/>
    <w:rsid w:val="693D7752"/>
    <w:rsid w:val="69BB666D"/>
    <w:rsid w:val="6A567106"/>
    <w:rsid w:val="6C36702F"/>
    <w:rsid w:val="6DE56502"/>
    <w:rsid w:val="6E5F7F13"/>
    <w:rsid w:val="704E4D83"/>
    <w:rsid w:val="70A40A8B"/>
    <w:rsid w:val="70CD174F"/>
    <w:rsid w:val="73602801"/>
    <w:rsid w:val="76F71B62"/>
    <w:rsid w:val="7A9E6AC5"/>
    <w:rsid w:val="7C081011"/>
    <w:rsid w:val="7E2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374</Characters>
  <Lines>3</Lines>
  <Paragraphs>1</Paragraphs>
  <TotalTime>2</TotalTime>
  <ScaleCrop>false</ScaleCrop>
  <LinksUpToDate>false</LinksUpToDate>
  <CharactersWithSpaces>438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2018-03-20T06:14:00Z</dcterms:created>
  <dc:creator>Administrator</dc:creator>
  <cp:lastModifiedBy>棒棒糖</cp:lastModifiedBy>
  <cp:lastPrinted>2019-05-09T02:43:00Z</cp:lastPrinted>
  <dcterms:modified xsi:type="dcterms:W3CDTF">2019-05-09T08:07:07Z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