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eastAsia="黑体" w:cs="宋体"/>
          <w:b/>
          <w:bCs/>
          <w:kern w:val="0"/>
          <w:sz w:val="32"/>
          <w:szCs w:val="32"/>
        </w:rPr>
      </w:pPr>
      <w:r>
        <w:rPr>
          <w:rFonts w:hint="eastAsia" w:ascii="黑体" w:eastAsia="黑体" w:cs="宋体"/>
          <w:b/>
          <w:bCs/>
          <w:kern w:val="0"/>
          <w:sz w:val="32"/>
          <w:szCs w:val="32"/>
        </w:rPr>
        <w:t>丰南职教中心</w:t>
      </w:r>
    </w:p>
    <w:p>
      <w:pPr>
        <w:widowControl/>
        <w:spacing w:line="360" w:lineRule="auto"/>
        <w:jc w:val="center"/>
        <w:rPr>
          <w:rFonts w:ascii="黑体" w:hAnsi="宋体" w:eastAsia="黑体" w:cs="宋体"/>
          <w:b/>
          <w:bCs/>
          <w:kern w:val="0"/>
          <w:sz w:val="32"/>
          <w:szCs w:val="32"/>
        </w:rPr>
      </w:pPr>
      <w:r>
        <w:rPr>
          <w:rFonts w:hint="eastAsia" w:ascii="黑体" w:eastAsia="黑体" w:cs="宋体"/>
          <w:b/>
          <w:bCs/>
          <w:kern w:val="0"/>
          <w:sz w:val="32"/>
          <w:szCs w:val="32"/>
        </w:rPr>
        <w:t>20</w:t>
      </w:r>
      <w:r>
        <w:rPr>
          <w:rFonts w:hint="eastAsia" w:ascii="黑体" w:eastAsia="黑体" w:cs="宋体"/>
          <w:b/>
          <w:bCs/>
          <w:kern w:val="0"/>
          <w:sz w:val="32"/>
          <w:szCs w:val="32"/>
          <w:lang w:val="en-US" w:eastAsia="zh-CN"/>
        </w:rPr>
        <w:t>23</w:t>
      </w:r>
      <w:r>
        <w:rPr>
          <w:rFonts w:hint="eastAsia" w:ascii="黑体" w:eastAsia="黑体" w:cs="宋体"/>
          <w:b/>
          <w:bCs/>
          <w:kern w:val="0"/>
          <w:sz w:val="32"/>
          <w:szCs w:val="32"/>
        </w:rPr>
        <w:t>年技能节活动方案</w:t>
      </w:r>
    </w:p>
    <w:p>
      <w:pPr>
        <w:widowControl/>
        <w:spacing w:line="360" w:lineRule="auto"/>
        <w:ind w:firstLine="480" w:firstLineChars="200"/>
        <w:jc w:val="lef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为</w:t>
      </w:r>
      <w:r>
        <w:rPr>
          <w:rFonts w:hint="eastAsia" w:asciiTheme="majorEastAsia" w:hAnsiTheme="majorEastAsia" w:eastAsiaTheme="majorEastAsia"/>
          <w:color w:val="auto"/>
          <w:kern w:val="0"/>
          <w:sz w:val="24"/>
        </w:rPr>
        <w:t>进一步提高学校教学水平和学生实践操作能力，</w:t>
      </w:r>
      <w:r>
        <w:rPr>
          <w:rFonts w:hint="eastAsia" w:cs="宋体" w:asciiTheme="majorEastAsia" w:hAnsiTheme="majorEastAsia" w:eastAsiaTheme="majorEastAsia"/>
          <w:color w:val="auto"/>
          <w:kern w:val="0"/>
          <w:sz w:val="24"/>
        </w:rPr>
        <w:t>培养更多高素质并具有较强就业竞争力、社会适应性强的优秀的技能人才，经学校研究决定，于今年</w:t>
      </w:r>
      <w:r>
        <w:rPr>
          <w:rFonts w:hint="eastAsia" w:cs="宋体" w:asciiTheme="majorEastAsia" w:hAnsiTheme="majorEastAsia" w:eastAsiaTheme="majorEastAsia"/>
          <w:color w:val="auto"/>
          <w:kern w:val="0"/>
          <w:sz w:val="24"/>
          <w:lang w:val="en-US" w:eastAsia="zh-CN"/>
        </w:rPr>
        <w:t>3-5</w:t>
      </w:r>
      <w:bookmarkStart w:id="0" w:name="_GoBack"/>
      <w:bookmarkEnd w:id="0"/>
      <w:r>
        <w:rPr>
          <w:rFonts w:hint="eastAsia" w:cs="宋体" w:asciiTheme="majorEastAsia" w:hAnsiTheme="majorEastAsia" w:eastAsiaTheme="majorEastAsia"/>
          <w:color w:val="auto"/>
          <w:kern w:val="0"/>
          <w:sz w:val="24"/>
        </w:rPr>
        <w:t>月份</w:t>
      </w:r>
      <w:r>
        <w:rPr>
          <w:rFonts w:hint="eastAsia" w:asciiTheme="majorEastAsia" w:hAnsiTheme="majorEastAsia" w:eastAsiaTheme="majorEastAsia"/>
          <w:color w:val="auto"/>
          <w:kern w:val="0"/>
          <w:sz w:val="24"/>
        </w:rPr>
        <w:t>举办技能节活动</w:t>
      </w:r>
      <w:r>
        <w:rPr>
          <w:rFonts w:hint="eastAsia" w:cs="宋体" w:asciiTheme="majorEastAsia" w:hAnsiTheme="majorEastAsia" w:eastAsiaTheme="majorEastAsia"/>
          <w:color w:val="auto"/>
          <w:kern w:val="0"/>
          <w:sz w:val="24"/>
        </w:rPr>
        <w:t>。</w:t>
      </w:r>
    </w:p>
    <w:p>
      <w:pPr>
        <w:widowControl/>
        <w:spacing w:line="360" w:lineRule="auto"/>
        <w:ind w:firstLine="576" w:firstLineChars="239"/>
        <w:jc w:val="left"/>
        <w:rPr>
          <w:rFonts w:cs="宋体" w:asciiTheme="majorEastAsia" w:hAnsiTheme="majorEastAsia" w:eastAsiaTheme="majorEastAsia"/>
          <w:b/>
          <w:bCs/>
          <w:color w:val="auto"/>
          <w:kern w:val="0"/>
          <w:sz w:val="24"/>
        </w:rPr>
      </w:pPr>
      <w:r>
        <w:rPr>
          <w:rFonts w:hint="eastAsia" w:cs="宋体" w:asciiTheme="majorEastAsia" w:hAnsiTheme="majorEastAsia" w:eastAsiaTheme="majorEastAsia"/>
          <w:b/>
          <w:bCs/>
          <w:color w:val="auto"/>
          <w:kern w:val="0"/>
          <w:sz w:val="24"/>
        </w:rPr>
        <w:t>一、指导思想</w:t>
      </w:r>
    </w:p>
    <w:p>
      <w:pPr>
        <w:widowControl/>
        <w:spacing w:line="360" w:lineRule="auto"/>
        <w:ind w:firstLine="480" w:firstLineChars="200"/>
        <w:jc w:val="lef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以技能大赛为平台，体现“强技达志”的办学思想，</w:t>
      </w:r>
      <w:r>
        <w:rPr>
          <w:rFonts w:hint="eastAsia" w:cs="宋体" w:asciiTheme="majorEastAsia" w:hAnsiTheme="majorEastAsia" w:eastAsiaTheme="majorEastAsia"/>
          <w:color w:val="auto"/>
          <w:kern w:val="0"/>
          <w:sz w:val="24"/>
          <w:lang w:val="en-US" w:eastAsia="zh-CN"/>
        </w:rPr>
        <w:t>在全体学生中</w:t>
      </w:r>
      <w:r>
        <w:rPr>
          <w:rFonts w:hint="eastAsia" w:cs="宋体" w:asciiTheme="majorEastAsia" w:hAnsiTheme="majorEastAsia" w:eastAsiaTheme="majorEastAsia"/>
          <w:color w:val="auto"/>
          <w:kern w:val="0"/>
          <w:sz w:val="24"/>
        </w:rPr>
        <w:t>营造</w:t>
      </w:r>
      <w:r>
        <w:rPr>
          <w:rFonts w:hint="eastAsia" w:cs="宋体" w:asciiTheme="majorEastAsia" w:hAnsiTheme="majorEastAsia" w:eastAsiaTheme="majorEastAsia"/>
          <w:color w:val="auto"/>
          <w:kern w:val="0"/>
          <w:sz w:val="24"/>
          <w:lang w:val="en-US" w:eastAsia="zh-CN"/>
        </w:rPr>
        <w:t>“弘扬工匠精神，争做技能标兵”苦练技能的</w:t>
      </w:r>
      <w:r>
        <w:rPr>
          <w:rFonts w:hint="eastAsia" w:cs="宋体" w:asciiTheme="majorEastAsia" w:hAnsiTheme="majorEastAsia" w:eastAsiaTheme="majorEastAsia"/>
          <w:color w:val="auto"/>
          <w:kern w:val="0"/>
          <w:sz w:val="24"/>
        </w:rPr>
        <w:t>氛围。让学生在大赛中体验成功、体验快乐，全面促进学生成长、成才。</w:t>
      </w:r>
    </w:p>
    <w:p>
      <w:pPr>
        <w:widowControl/>
        <w:spacing w:line="360" w:lineRule="auto"/>
        <w:ind w:firstLine="573" w:firstLineChars="239"/>
        <w:jc w:val="left"/>
        <w:rPr>
          <w:rFonts w:cs="宋体" w:asciiTheme="majorEastAsia" w:hAnsiTheme="majorEastAsia" w:eastAsiaTheme="majorEastAsia"/>
          <w:b/>
          <w:bCs/>
          <w:color w:val="auto"/>
          <w:kern w:val="0"/>
          <w:sz w:val="24"/>
        </w:rPr>
      </w:pPr>
      <w:r>
        <w:rPr>
          <w:rFonts w:hint="eastAsia" w:cs="宋体" w:asciiTheme="majorEastAsia" w:hAnsiTheme="majorEastAsia" w:eastAsiaTheme="majorEastAsia"/>
          <w:color w:val="auto"/>
          <w:kern w:val="0"/>
          <w:sz w:val="24"/>
        </w:rPr>
        <w:t xml:space="preserve"> </w:t>
      </w:r>
      <w:r>
        <w:rPr>
          <w:rFonts w:hint="eastAsia" w:cs="宋体" w:asciiTheme="majorEastAsia" w:hAnsiTheme="majorEastAsia" w:eastAsiaTheme="majorEastAsia"/>
          <w:b/>
          <w:bCs/>
          <w:color w:val="auto"/>
          <w:kern w:val="0"/>
          <w:sz w:val="24"/>
        </w:rPr>
        <w:t>二、组织机构</w:t>
      </w:r>
    </w:p>
    <w:p>
      <w:pPr>
        <w:widowControl/>
        <w:spacing w:line="360" w:lineRule="auto"/>
        <w:ind w:firstLine="573" w:firstLineChars="239"/>
        <w:jc w:val="left"/>
        <w:rPr>
          <w:rFonts w:hint="default" w:cs="宋体" w:asciiTheme="majorEastAsia" w:hAnsiTheme="majorEastAsia" w:eastAsiaTheme="majorEastAsia"/>
          <w:color w:val="auto"/>
          <w:kern w:val="0"/>
          <w:sz w:val="24"/>
          <w:lang w:val="en-US" w:eastAsia="zh-CN"/>
        </w:rPr>
      </w:pPr>
      <w:r>
        <w:rPr>
          <w:rFonts w:hint="eastAsia" w:cs="宋体" w:asciiTheme="majorEastAsia" w:hAnsiTheme="majorEastAsia" w:eastAsiaTheme="majorEastAsia"/>
          <w:color w:val="auto"/>
          <w:kern w:val="0"/>
          <w:sz w:val="24"/>
        </w:rPr>
        <w:t>组委会主任：</w:t>
      </w:r>
      <w:r>
        <w:rPr>
          <w:rFonts w:hint="eastAsia" w:cs="宋体" w:asciiTheme="majorEastAsia" w:hAnsiTheme="majorEastAsia" w:eastAsiaTheme="majorEastAsia"/>
          <w:color w:val="auto"/>
          <w:kern w:val="0"/>
          <w:sz w:val="24"/>
          <w:lang w:val="en-US" w:eastAsia="zh-CN"/>
        </w:rPr>
        <w:t>杜亦国、韩振天</w:t>
      </w:r>
    </w:p>
    <w:p>
      <w:pPr>
        <w:widowControl/>
        <w:spacing w:line="360" w:lineRule="auto"/>
        <w:ind w:firstLine="573" w:firstLineChars="239"/>
        <w:jc w:val="left"/>
        <w:rPr>
          <w:rFonts w:hint="eastAsia"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组委会副主任：董立群</w:t>
      </w:r>
    </w:p>
    <w:p>
      <w:pPr>
        <w:widowControl/>
        <w:spacing w:line="360" w:lineRule="auto"/>
        <w:ind w:firstLine="573" w:firstLineChars="239"/>
        <w:jc w:val="lef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组委会成员：张剑林、李毅、翟成宝、郑立艳、</w:t>
      </w:r>
      <w:r>
        <w:rPr>
          <w:rFonts w:hint="eastAsia" w:cs="宋体" w:asciiTheme="majorEastAsia" w:hAnsiTheme="majorEastAsia" w:eastAsiaTheme="majorEastAsia"/>
          <w:color w:val="auto"/>
          <w:kern w:val="0"/>
          <w:sz w:val="24"/>
          <w:lang w:val="en-US" w:eastAsia="zh-CN"/>
        </w:rPr>
        <w:t>黄军成、</w:t>
      </w:r>
      <w:r>
        <w:rPr>
          <w:rFonts w:hint="eastAsia" w:cs="宋体" w:asciiTheme="majorEastAsia" w:hAnsiTheme="majorEastAsia" w:eastAsiaTheme="majorEastAsia"/>
          <w:color w:val="auto"/>
          <w:kern w:val="0"/>
          <w:sz w:val="24"/>
        </w:rPr>
        <w:t>张善瑞、韩广军</w:t>
      </w:r>
      <w:r>
        <w:rPr>
          <w:rFonts w:hint="eastAsia" w:cs="宋体" w:asciiTheme="majorEastAsia" w:hAnsiTheme="majorEastAsia" w:eastAsiaTheme="majorEastAsia"/>
          <w:color w:val="auto"/>
          <w:kern w:val="0"/>
          <w:sz w:val="24"/>
          <w:lang w:eastAsia="zh-CN"/>
        </w:rPr>
        <w:t>、</w:t>
      </w:r>
      <w:r>
        <w:rPr>
          <w:rFonts w:hint="eastAsia" w:cs="宋体" w:asciiTheme="majorEastAsia" w:hAnsiTheme="majorEastAsia" w:eastAsiaTheme="majorEastAsia"/>
          <w:color w:val="auto"/>
          <w:kern w:val="0"/>
          <w:sz w:val="24"/>
          <w:lang w:val="en-US" w:eastAsia="zh-CN"/>
        </w:rPr>
        <w:t>肖盼英、李智超、佟建民、王晓全</w:t>
      </w:r>
    </w:p>
    <w:p>
      <w:pPr>
        <w:widowControl/>
        <w:spacing w:line="360" w:lineRule="auto"/>
        <w:ind w:firstLine="576" w:firstLineChars="239"/>
        <w:jc w:val="left"/>
        <w:rPr>
          <w:rFonts w:cs="宋体" w:asciiTheme="majorEastAsia" w:hAnsiTheme="majorEastAsia" w:eastAsiaTheme="majorEastAsia"/>
          <w:b/>
          <w:bCs/>
          <w:color w:val="auto"/>
          <w:kern w:val="0"/>
          <w:sz w:val="24"/>
        </w:rPr>
      </w:pPr>
      <w:r>
        <w:rPr>
          <w:rFonts w:cs="宋体" w:asciiTheme="majorEastAsia" w:hAnsiTheme="majorEastAsia" w:eastAsiaTheme="majorEastAsia"/>
          <w:b/>
          <w:bCs/>
          <w:color w:val="auto"/>
          <w:kern w:val="0"/>
          <w:sz w:val="24"/>
        </w:rPr>
        <w:t>三</w:t>
      </w:r>
      <w:r>
        <w:rPr>
          <w:rFonts w:hint="eastAsia" w:cs="宋体" w:asciiTheme="majorEastAsia" w:hAnsiTheme="majorEastAsia" w:eastAsiaTheme="majorEastAsia"/>
          <w:b/>
          <w:bCs/>
          <w:color w:val="auto"/>
          <w:kern w:val="0"/>
          <w:sz w:val="24"/>
        </w:rPr>
        <w:t>、</w:t>
      </w:r>
      <w:r>
        <w:rPr>
          <w:rFonts w:cs="宋体" w:asciiTheme="majorEastAsia" w:hAnsiTheme="majorEastAsia" w:eastAsiaTheme="majorEastAsia"/>
          <w:b/>
          <w:bCs/>
          <w:color w:val="auto"/>
          <w:kern w:val="0"/>
          <w:sz w:val="24"/>
        </w:rPr>
        <w:t>活动安排</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lang w:val="en-US" w:eastAsia="zh-CN"/>
        </w:rPr>
        <w:t>含</w:t>
      </w:r>
      <w:r>
        <w:rPr>
          <w:rFonts w:hint="eastAsia" w:asciiTheme="majorEastAsia" w:hAnsiTheme="majorEastAsia" w:eastAsiaTheme="majorEastAsia"/>
          <w:color w:val="auto"/>
          <w:kern w:val="0"/>
          <w:sz w:val="24"/>
        </w:rPr>
        <w:t>学生比赛和教师比赛两项内容。</w:t>
      </w:r>
    </w:p>
    <w:p>
      <w:pPr>
        <w:pStyle w:val="8"/>
        <w:widowControl/>
        <w:numPr>
          <w:ilvl w:val="0"/>
          <w:numId w:val="0"/>
        </w:numPr>
        <w:spacing w:line="360" w:lineRule="auto"/>
        <w:ind w:left="480" w:leftChars="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lang w:val="en-US" w:eastAsia="zh-CN"/>
        </w:rPr>
        <w:t>一</w:t>
      </w: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rPr>
        <w:t>学生技能比赛</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第一阶段：宣传发动阶段（</w:t>
      </w:r>
      <w:r>
        <w:rPr>
          <w:rFonts w:hint="eastAsia" w:asciiTheme="majorEastAsia" w:hAnsiTheme="majorEastAsia" w:eastAsiaTheme="majorEastAsia"/>
          <w:color w:val="auto"/>
          <w:kern w:val="0"/>
          <w:sz w:val="24"/>
          <w:lang w:val="en-US" w:eastAsia="zh-CN"/>
        </w:rPr>
        <w:t>3</w:t>
      </w:r>
      <w:r>
        <w:rPr>
          <w:rFonts w:hint="eastAsia" w:asciiTheme="majorEastAsia" w:hAnsiTheme="majorEastAsia" w:eastAsiaTheme="majorEastAsia"/>
          <w:color w:val="auto"/>
          <w:kern w:val="0"/>
          <w:sz w:val="24"/>
        </w:rPr>
        <w:t>月</w:t>
      </w:r>
      <w:r>
        <w:rPr>
          <w:rFonts w:hint="eastAsia" w:asciiTheme="majorEastAsia" w:hAnsiTheme="majorEastAsia" w:eastAsiaTheme="majorEastAsia"/>
          <w:color w:val="auto"/>
          <w:kern w:val="0"/>
          <w:sz w:val="24"/>
          <w:lang w:val="en-US" w:eastAsia="zh-CN"/>
        </w:rPr>
        <w:t xml:space="preserve"> 21</w:t>
      </w:r>
      <w:r>
        <w:rPr>
          <w:rFonts w:hint="eastAsia" w:asciiTheme="majorEastAsia" w:hAnsiTheme="majorEastAsia" w:eastAsiaTheme="majorEastAsia"/>
          <w:color w:val="auto"/>
          <w:kern w:val="0"/>
          <w:sz w:val="24"/>
        </w:rPr>
        <w:t>日—</w:t>
      </w:r>
      <w:r>
        <w:rPr>
          <w:rFonts w:hint="eastAsia" w:asciiTheme="majorEastAsia" w:hAnsiTheme="majorEastAsia" w:eastAsiaTheme="majorEastAsia"/>
          <w:color w:val="auto"/>
          <w:kern w:val="0"/>
          <w:sz w:val="24"/>
          <w:lang w:val="en-US" w:eastAsia="zh-CN"/>
        </w:rPr>
        <w:t>24</w:t>
      </w:r>
      <w:r>
        <w:rPr>
          <w:rFonts w:hint="eastAsia" w:asciiTheme="majorEastAsia" w:hAnsiTheme="majorEastAsia" w:eastAsiaTheme="majorEastAsia"/>
          <w:color w:val="auto"/>
          <w:kern w:val="0"/>
          <w:sz w:val="24"/>
        </w:rPr>
        <w:t>日）</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根据学校整体安排，教务处组织各专业部确定并完善技能</w:t>
      </w:r>
      <w:r>
        <w:rPr>
          <w:rFonts w:hint="eastAsia" w:cs="宋体" w:asciiTheme="majorEastAsia" w:hAnsiTheme="majorEastAsia" w:eastAsiaTheme="majorEastAsia"/>
          <w:color w:val="auto"/>
          <w:kern w:val="0"/>
          <w:sz w:val="24"/>
        </w:rPr>
        <w:t>比赛项目，制定比赛方案、评分细则及相关准备工作</w:t>
      </w:r>
      <w:r>
        <w:rPr>
          <w:rFonts w:hint="eastAsia" w:asciiTheme="majorEastAsia" w:hAnsiTheme="majorEastAsia" w:eastAsiaTheme="majorEastAsia"/>
          <w:color w:val="auto"/>
          <w:kern w:val="0"/>
          <w:sz w:val="24"/>
        </w:rPr>
        <w:t>。</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第二阶段：赛前训练阶段（</w:t>
      </w:r>
      <w:r>
        <w:rPr>
          <w:rFonts w:hint="eastAsia" w:asciiTheme="majorEastAsia" w:hAnsiTheme="majorEastAsia" w:eastAsiaTheme="majorEastAsia"/>
          <w:color w:val="auto"/>
          <w:kern w:val="0"/>
          <w:sz w:val="24"/>
          <w:lang w:val="en-US" w:eastAsia="zh-CN"/>
        </w:rPr>
        <w:t>3</w:t>
      </w:r>
      <w:r>
        <w:rPr>
          <w:rFonts w:hint="eastAsia" w:asciiTheme="majorEastAsia" w:hAnsiTheme="majorEastAsia" w:eastAsiaTheme="majorEastAsia"/>
          <w:color w:val="auto"/>
          <w:kern w:val="0"/>
          <w:sz w:val="24"/>
        </w:rPr>
        <w:t>月</w:t>
      </w:r>
      <w:r>
        <w:rPr>
          <w:rFonts w:hint="eastAsia" w:asciiTheme="majorEastAsia" w:hAnsiTheme="majorEastAsia" w:eastAsiaTheme="majorEastAsia"/>
          <w:color w:val="auto"/>
          <w:kern w:val="0"/>
          <w:sz w:val="24"/>
          <w:lang w:val="en-US" w:eastAsia="zh-CN"/>
        </w:rPr>
        <w:t>27</w:t>
      </w:r>
      <w:r>
        <w:rPr>
          <w:rFonts w:hint="eastAsia" w:asciiTheme="majorEastAsia" w:hAnsiTheme="majorEastAsia" w:eastAsiaTheme="majorEastAsia"/>
          <w:color w:val="auto"/>
          <w:kern w:val="0"/>
          <w:sz w:val="24"/>
        </w:rPr>
        <w:t>日—</w:t>
      </w:r>
      <w:r>
        <w:rPr>
          <w:rFonts w:hint="eastAsia" w:asciiTheme="majorEastAsia" w:hAnsiTheme="majorEastAsia" w:eastAsiaTheme="majorEastAsia"/>
          <w:color w:val="auto"/>
          <w:kern w:val="0"/>
          <w:sz w:val="24"/>
          <w:lang w:val="en-US" w:eastAsia="zh-CN"/>
        </w:rPr>
        <w:t>4</w:t>
      </w:r>
      <w:r>
        <w:rPr>
          <w:rFonts w:hint="eastAsia" w:asciiTheme="majorEastAsia" w:hAnsiTheme="majorEastAsia" w:eastAsiaTheme="majorEastAsia"/>
          <w:color w:val="auto"/>
          <w:kern w:val="0"/>
          <w:sz w:val="24"/>
        </w:rPr>
        <w:t>月</w:t>
      </w:r>
      <w:r>
        <w:rPr>
          <w:rFonts w:hint="eastAsia" w:asciiTheme="majorEastAsia" w:hAnsiTheme="majorEastAsia" w:eastAsiaTheme="majorEastAsia"/>
          <w:color w:val="auto"/>
          <w:kern w:val="0"/>
          <w:sz w:val="24"/>
          <w:lang w:val="en-US" w:eastAsia="zh-CN"/>
        </w:rPr>
        <w:t>28</w:t>
      </w:r>
      <w:r>
        <w:rPr>
          <w:rFonts w:hint="eastAsia" w:asciiTheme="majorEastAsia" w:hAnsiTheme="majorEastAsia" w:eastAsiaTheme="majorEastAsia"/>
          <w:color w:val="auto"/>
          <w:kern w:val="0"/>
          <w:sz w:val="24"/>
        </w:rPr>
        <w:t>日）</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在教务处统一组织下，以专业部为单位，班班成立技能小组，</w:t>
      </w:r>
      <w:r>
        <w:rPr>
          <w:rFonts w:hint="eastAsia" w:cs="宋体" w:asciiTheme="majorEastAsia" w:hAnsiTheme="majorEastAsia" w:eastAsiaTheme="majorEastAsia"/>
          <w:color w:val="auto"/>
          <w:kern w:val="0"/>
          <w:sz w:val="24"/>
        </w:rPr>
        <w:t>按照本专业比赛项目认真组织好学生训练，开展好各项活动的指导和赛前的辅导</w:t>
      </w:r>
      <w:r>
        <w:rPr>
          <w:rFonts w:hint="eastAsia" w:asciiTheme="majorEastAsia" w:hAnsiTheme="majorEastAsia" w:eastAsiaTheme="majorEastAsia"/>
          <w:color w:val="auto"/>
          <w:kern w:val="0"/>
          <w:sz w:val="24"/>
        </w:rPr>
        <w:t>。各专业指导教师要认真组织训练、营造校园比赛氛围、准备参赛作品及展示。</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第三阶段：竞赛展示阶段（</w:t>
      </w:r>
      <w:r>
        <w:rPr>
          <w:rFonts w:hint="eastAsia" w:asciiTheme="majorEastAsia" w:hAnsiTheme="majorEastAsia" w:eastAsiaTheme="majorEastAsia"/>
          <w:color w:val="auto"/>
          <w:kern w:val="0"/>
          <w:sz w:val="24"/>
          <w:lang w:val="en-US" w:eastAsia="zh-CN"/>
        </w:rPr>
        <w:t>5</w:t>
      </w:r>
      <w:r>
        <w:rPr>
          <w:rFonts w:hint="eastAsia" w:asciiTheme="majorEastAsia" w:hAnsiTheme="majorEastAsia" w:eastAsiaTheme="majorEastAsia"/>
          <w:color w:val="auto"/>
          <w:kern w:val="0"/>
          <w:sz w:val="24"/>
        </w:rPr>
        <w:t>月</w:t>
      </w:r>
      <w:r>
        <w:rPr>
          <w:rFonts w:hint="eastAsia" w:asciiTheme="majorEastAsia" w:hAnsiTheme="majorEastAsia" w:eastAsiaTheme="majorEastAsia"/>
          <w:color w:val="auto"/>
          <w:kern w:val="0"/>
          <w:sz w:val="24"/>
          <w:lang w:val="en-US" w:eastAsia="zh-CN"/>
        </w:rPr>
        <w:t>8-12日</w:t>
      </w:r>
      <w:r>
        <w:rPr>
          <w:rFonts w:hint="eastAsia" w:asciiTheme="majorEastAsia" w:hAnsiTheme="majorEastAsia" w:eastAsiaTheme="majorEastAsia"/>
          <w:color w:val="auto"/>
          <w:kern w:val="0"/>
          <w:sz w:val="24"/>
        </w:rPr>
        <w:t>）</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按教务处下发的比赛方案日程安排，按要求</w:t>
      </w:r>
      <w:r>
        <w:rPr>
          <w:rFonts w:hint="eastAsia" w:cs="宋体" w:asciiTheme="majorEastAsia" w:hAnsiTheme="majorEastAsia" w:eastAsiaTheme="majorEastAsia"/>
          <w:color w:val="auto"/>
          <w:kern w:val="0"/>
          <w:sz w:val="24"/>
        </w:rPr>
        <w:t>在规定时间、地点</w:t>
      </w:r>
      <w:r>
        <w:rPr>
          <w:rFonts w:hint="eastAsia" w:asciiTheme="majorEastAsia" w:hAnsiTheme="majorEastAsia" w:eastAsiaTheme="majorEastAsia"/>
          <w:color w:val="auto"/>
          <w:kern w:val="0"/>
          <w:sz w:val="24"/>
        </w:rPr>
        <w:t>参加相关项目</w:t>
      </w:r>
      <w:r>
        <w:rPr>
          <w:rFonts w:hint="eastAsia" w:cs="宋体" w:asciiTheme="majorEastAsia" w:hAnsiTheme="majorEastAsia" w:eastAsiaTheme="majorEastAsia"/>
          <w:color w:val="auto"/>
          <w:kern w:val="0"/>
          <w:sz w:val="24"/>
        </w:rPr>
        <w:t>的技能比赛</w:t>
      </w:r>
      <w:r>
        <w:rPr>
          <w:rFonts w:hint="eastAsia" w:cs="宋体" w:asciiTheme="majorEastAsia" w:hAnsiTheme="majorEastAsia" w:eastAsiaTheme="majorEastAsia"/>
          <w:color w:val="auto"/>
          <w:kern w:val="0"/>
          <w:sz w:val="24"/>
          <w:lang w:val="en-US" w:eastAsia="zh-CN"/>
        </w:rPr>
        <w:t>和展示活动</w:t>
      </w:r>
      <w:r>
        <w:rPr>
          <w:rFonts w:hint="eastAsia" w:cs="宋体" w:asciiTheme="majorEastAsia" w:hAnsiTheme="majorEastAsia" w:eastAsiaTheme="majorEastAsia"/>
          <w:color w:val="auto"/>
          <w:kern w:val="0"/>
          <w:sz w:val="24"/>
        </w:rPr>
        <w:t>。</w:t>
      </w:r>
    </w:p>
    <w:p>
      <w:pPr>
        <w:widowControl/>
        <w:spacing w:line="360" w:lineRule="auto"/>
        <w:ind w:left="480"/>
        <w:jc w:val="left"/>
        <w:rPr>
          <w:rFonts w:hint="default" w:asciiTheme="majorEastAsia" w:hAnsiTheme="majorEastAsia" w:eastAsiaTheme="majorEastAsia"/>
          <w:color w:val="auto"/>
          <w:kern w:val="0"/>
          <w:sz w:val="24"/>
          <w:lang w:val="en-US" w:eastAsia="zh-CN"/>
        </w:rPr>
      </w:pPr>
      <w:r>
        <w:rPr>
          <w:rFonts w:asciiTheme="majorEastAsia" w:hAnsiTheme="majorEastAsia" w:eastAsiaTheme="majorEastAsia"/>
          <w:color w:val="auto"/>
          <w:kern w:val="0"/>
          <w:sz w:val="24"/>
        </w:rPr>
        <w:t>第四阶段</w:t>
      </w:r>
      <w:r>
        <w:rPr>
          <w:rFonts w:hint="eastAsia" w:asciiTheme="majorEastAsia" w:hAnsiTheme="majorEastAsia" w:eastAsiaTheme="majorEastAsia"/>
          <w:color w:val="auto"/>
          <w:kern w:val="0"/>
          <w:sz w:val="24"/>
        </w:rPr>
        <w:t>：总结表彰</w:t>
      </w:r>
      <w:r>
        <w:rPr>
          <w:rFonts w:asciiTheme="majorEastAsia" w:hAnsiTheme="majorEastAsia" w:eastAsiaTheme="majorEastAsia"/>
          <w:color w:val="auto"/>
          <w:kern w:val="0"/>
          <w:sz w:val="24"/>
        </w:rPr>
        <w:t>阶段</w:t>
      </w:r>
      <w:r>
        <w:rPr>
          <w:rFonts w:hint="eastAsia" w:asciiTheme="majorEastAsia" w:hAnsiTheme="majorEastAsia" w:eastAsiaTheme="majorEastAsia"/>
          <w:color w:val="auto"/>
          <w:kern w:val="0"/>
          <w:sz w:val="24"/>
          <w:lang w:val="en-US" w:eastAsia="zh-CN"/>
        </w:rPr>
        <w:t>。</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lang w:val="en-US" w:eastAsia="zh-CN"/>
        </w:rPr>
        <w:t>学校开学典礼同时</w:t>
      </w:r>
      <w:r>
        <w:rPr>
          <w:rFonts w:hint="eastAsia" w:asciiTheme="majorEastAsia" w:hAnsiTheme="majorEastAsia" w:eastAsiaTheme="majorEastAsia"/>
          <w:color w:val="auto"/>
          <w:kern w:val="0"/>
          <w:sz w:val="24"/>
        </w:rPr>
        <w:t>召开技能节总结表彰，对技能节活动中涌现出的优胜集体和师生个人予以表彰。</w:t>
      </w:r>
    </w:p>
    <w:p>
      <w:pPr>
        <w:widowControl/>
        <w:spacing w:line="360" w:lineRule="auto"/>
        <w:ind w:firstLine="480" w:firstLineChars="200"/>
        <w:jc w:val="left"/>
        <w:rPr>
          <w:rFonts w:hint="eastAsia"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对于技能比赛中的优秀选手将推荐参加上级主管部门组织的各类师生比赛活动。</w:t>
      </w:r>
    </w:p>
    <w:p>
      <w:pPr>
        <w:widowControl/>
        <w:spacing w:line="360" w:lineRule="auto"/>
        <w:ind w:firstLine="480" w:firstLineChars="200"/>
        <w:jc w:val="left"/>
        <w:rPr>
          <w:rFonts w:hint="default" w:asciiTheme="majorEastAsia" w:hAnsiTheme="majorEastAsia" w:eastAsiaTheme="majorEastAsia"/>
          <w:color w:val="auto"/>
          <w:kern w:val="0"/>
          <w:sz w:val="24"/>
          <w:lang w:val="en-US" w:eastAsia="zh-CN"/>
        </w:rPr>
      </w:pP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lang w:val="en-US" w:eastAsia="zh-CN"/>
        </w:rPr>
        <w:t>二</w:t>
      </w: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lang w:val="en-US" w:eastAsia="zh-CN"/>
        </w:rPr>
        <w:t>教师比赛安排见比赛通知。</w:t>
      </w:r>
    </w:p>
    <w:p>
      <w:pPr>
        <w:widowControl/>
        <w:spacing w:line="360" w:lineRule="auto"/>
        <w:ind w:firstLine="576" w:firstLineChars="239"/>
        <w:jc w:val="left"/>
        <w:rPr>
          <w:rFonts w:ascii="宋体" w:hAnsi="宋体" w:cs="宋体"/>
          <w:b/>
          <w:bCs/>
          <w:kern w:val="0"/>
          <w:sz w:val="24"/>
        </w:rPr>
      </w:pPr>
      <w:r>
        <w:rPr>
          <w:rFonts w:hint="eastAsia" w:ascii="宋体" w:hAnsi="宋体" w:cs="宋体"/>
          <w:b/>
          <w:bCs/>
          <w:kern w:val="0"/>
          <w:sz w:val="24"/>
        </w:rPr>
        <w:t>四、比赛内容</w:t>
      </w:r>
    </w:p>
    <w:p>
      <w:pPr>
        <w:widowControl/>
        <w:spacing w:line="360" w:lineRule="auto"/>
        <w:ind w:firstLine="576" w:firstLineChars="239"/>
        <w:jc w:val="left"/>
        <w:rPr>
          <w:rFonts w:ascii="宋体" w:hAnsi="宋体" w:cs="宋体"/>
          <w:b/>
          <w:bCs/>
          <w:color w:val="auto"/>
          <w:kern w:val="0"/>
          <w:sz w:val="24"/>
        </w:rPr>
      </w:pPr>
      <w:r>
        <w:rPr>
          <w:rFonts w:hint="eastAsia" w:ascii="宋体" w:hAnsi="宋体" w:cs="宋体"/>
          <w:b/>
          <w:bCs/>
          <w:kern w:val="0"/>
          <w:sz w:val="24"/>
        </w:rPr>
        <w:t>1、学生比赛内容</w:t>
      </w:r>
      <w:r>
        <w:rPr>
          <w:rFonts w:hint="eastAsia" w:ascii="宋体" w:hAnsi="宋体" w:cs="宋体"/>
          <w:b/>
          <w:bCs/>
          <w:color w:val="auto"/>
          <w:kern w:val="0"/>
          <w:sz w:val="24"/>
        </w:rPr>
        <w:t>（共</w:t>
      </w:r>
      <w:r>
        <w:rPr>
          <w:rFonts w:hint="eastAsia" w:ascii="宋体" w:hAnsi="宋体" w:cs="宋体"/>
          <w:b/>
          <w:bCs/>
          <w:color w:val="auto"/>
          <w:kern w:val="0"/>
          <w:sz w:val="24"/>
          <w:lang w:val="en-US" w:eastAsia="zh-CN"/>
        </w:rPr>
        <w:t>28</w:t>
      </w:r>
      <w:r>
        <w:rPr>
          <w:rFonts w:hint="eastAsia" w:ascii="宋体" w:hAnsi="宋体" w:cs="宋体"/>
          <w:b/>
          <w:bCs/>
          <w:color w:val="auto"/>
          <w:kern w:val="0"/>
          <w:sz w:val="24"/>
        </w:rPr>
        <w:t>项）</w:t>
      </w:r>
      <w:r>
        <w:rPr>
          <w:rFonts w:hint="eastAsia" w:ascii="宋体" w:hAnsi="宋体" w:cs="宋体"/>
          <w:b/>
          <w:bCs/>
          <w:color w:val="auto"/>
          <w:kern w:val="0"/>
          <w:sz w:val="24"/>
          <w:lang w:val="en-US" w:eastAsia="zh-CN"/>
        </w:rPr>
        <w:t xml:space="preserve"> </w:t>
      </w:r>
    </w:p>
    <w:p>
      <w:pPr>
        <w:widowControl/>
        <w:spacing w:line="360" w:lineRule="auto"/>
        <w:ind w:firstLine="482" w:firstLineChars="200"/>
        <w:jc w:val="left"/>
        <w:rPr>
          <w:rFonts w:hint="eastAsia" w:ascii="宋体" w:hAnsi="宋体" w:eastAsia="宋体" w:cs="宋体"/>
          <w:b/>
          <w:bCs w:val="0"/>
          <w:color w:val="auto"/>
          <w:kern w:val="0"/>
          <w:sz w:val="24"/>
          <w:highlight w:val="none"/>
          <w:lang w:val="en-US" w:eastAsia="zh-CN"/>
        </w:rPr>
      </w:pPr>
      <w:r>
        <w:rPr>
          <w:rFonts w:hint="eastAsia" w:ascii="宋体" w:hAnsi="宋体" w:eastAsia="宋体" w:cs="宋体"/>
          <w:b/>
          <w:bCs w:val="0"/>
          <w:color w:val="auto"/>
          <w:kern w:val="0"/>
          <w:sz w:val="24"/>
          <w:highlight w:val="none"/>
          <w:lang w:val="en-US" w:eastAsia="zh-CN"/>
        </w:rPr>
        <w:t>机电专业部（共</w:t>
      </w:r>
      <w:r>
        <w:rPr>
          <w:rFonts w:hint="eastAsia" w:ascii="宋体" w:hAnsi="宋体" w:cs="宋体"/>
          <w:b/>
          <w:bCs w:val="0"/>
          <w:color w:val="auto"/>
          <w:kern w:val="0"/>
          <w:sz w:val="24"/>
          <w:highlight w:val="none"/>
          <w:lang w:val="en-US" w:eastAsia="zh-CN"/>
        </w:rPr>
        <w:t>3</w:t>
      </w:r>
      <w:r>
        <w:rPr>
          <w:rFonts w:hint="eastAsia" w:ascii="宋体" w:hAnsi="宋体" w:eastAsia="宋体" w:cs="宋体"/>
          <w:b/>
          <w:bCs w:val="0"/>
          <w:color w:val="auto"/>
          <w:kern w:val="0"/>
          <w:sz w:val="24"/>
          <w:highlight w:val="none"/>
          <w:lang w:val="en-US" w:eastAsia="zh-CN"/>
        </w:rPr>
        <w:t>项）：</w:t>
      </w:r>
    </w:p>
    <w:p>
      <w:pPr>
        <w:widowControl/>
        <w:snapToGrid/>
        <w:spacing w:before="0" w:beforeAutospacing="0" w:after="0" w:afterAutospacing="0" w:line="360" w:lineRule="auto"/>
        <w:ind w:firstLine="480" w:firstLineChars="200"/>
        <w:jc w:val="left"/>
        <w:textAlignment w:val="baseline"/>
        <w:rPr>
          <w:rFonts w:hint="eastAsia"/>
          <w:highlight w:val="none"/>
          <w:lang w:val="en-US" w:eastAsia="zh-CN"/>
        </w:rPr>
      </w:pPr>
      <w:r>
        <w:rPr>
          <w:rFonts w:hint="eastAsia" w:cs="宋体" w:asciiTheme="majorEastAsia" w:hAnsiTheme="majorEastAsia"/>
          <w:b w:val="0"/>
          <w:bCs/>
          <w:color w:val="auto"/>
          <w:kern w:val="0"/>
          <w:sz w:val="24"/>
          <w:highlight w:val="none"/>
          <w:lang w:val="en-US" w:eastAsia="zh-CN"/>
        </w:rPr>
        <w:t>21级：PLC改造</w:t>
      </w:r>
    </w:p>
    <w:p>
      <w:pPr>
        <w:widowControl/>
        <w:snapToGrid/>
        <w:spacing w:before="0" w:beforeAutospacing="0" w:after="0" w:afterAutospacing="0" w:line="360" w:lineRule="auto"/>
        <w:ind w:firstLine="480" w:firstLineChars="200"/>
        <w:jc w:val="left"/>
        <w:textAlignment w:val="baseline"/>
        <w:rPr>
          <w:rFonts w:hint="default" w:cs="宋体" w:asciiTheme="majorEastAsia" w:hAnsiTheme="majorEastAsia"/>
          <w:b w:val="0"/>
          <w:bCs/>
          <w:color w:val="auto"/>
          <w:kern w:val="0"/>
          <w:sz w:val="24"/>
          <w:highlight w:val="none"/>
          <w:lang w:val="en-US" w:eastAsia="zh-CN"/>
        </w:rPr>
      </w:pPr>
      <w:r>
        <w:rPr>
          <w:rFonts w:hint="eastAsia" w:cs="宋体" w:asciiTheme="majorEastAsia" w:hAnsiTheme="majorEastAsia"/>
          <w:b w:val="0"/>
          <w:bCs/>
          <w:color w:val="auto"/>
          <w:kern w:val="0"/>
          <w:sz w:val="24"/>
          <w:highlight w:val="none"/>
          <w:lang w:val="en-US" w:eastAsia="zh-CN"/>
        </w:rPr>
        <w:t>22级：硬线配盘比赛、基本功比赛</w:t>
      </w:r>
    </w:p>
    <w:p>
      <w:pPr>
        <w:widowControl/>
        <w:spacing w:line="360" w:lineRule="auto"/>
        <w:ind w:firstLine="482" w:firstLineChars="200"/>
        <w:jc w:val="left"/>
        <w:rPr>
          <w:rFonts w:cs="宋体" w:asciiTheme="majorEastAsia" w:hAnsiTheme="majorEastAsia" w:eastAsiaTheme="majorEastAsia"/>
          <w:b/>
          <w:bCs w:val="0"/>
          <w:color w:val="auto"/>
          <w:kern w:val="0"/>
          <w:sz w:val="24"/>
          <w:highlight w:val="none"/>
        </w:rPr>
      </w:pPr>
      <w:r>
        <w:rPr>
          <w:rFonts w:cs="宋体" w:asciiTheme="majorEastAsia" w:hAnsiTheme="majorEastAsia" w:eastAsiaTheme="majorEastAsia"/>
          <w:b/>
          <w:bCs w:val="0"/>
          <w:color w:val="auto"/>
          <w:kern w:val="0"/>
          <w:sz w:val="24"/>
          <w:highlight w:val="none"/>
        </w:rPr>
        <w:t>机修专业部</w:t>
      </w:r>
      <w:r>
        <w:rPr>
          <w:rFonts w:hint="eastAsia" w:cs="宋体" w:asciiTheme="majorEastAsia" w:hAnsiTheme="majorEastAsia" w:eastAsiaTheme="majorEastAsia"/>
          <w:b/>
          <w:bCs w:val="0"/>
          <w:color w:val="auto"/>
          <w:kern w:val="0"/>
          <w:sz w:val="24"/>
          <w:highlight w:val="none"/>
          <w:lang w:eastAsia="zh-CN"/>
        </w:rPr>
        <w:t>（</w:t>
      </w:r>
      <w:r>
        <w:rPr>
          <w:rFonts w:hint="eastAsia" w:cs="宋体" w:asciiTheme="majorEastAsia" w:hAnsiTheme="majorEastAsia" w:eastAsiaTheme="majorEastAsia"/>
          <w:b/>
          <w:bCs w:val="0"/>
          <w:color w:val="auto"/>
          <w:kern w:val="0"/>
          <w:sz w:val="24"/>
          <w:highlight w:val="none"/>
          <w:lang w:val="en-US" w:eastAsia="zh-CN"/>
        </w:rPr>
        <w:t>共7项</w:t>
      </w:r>
      <w:r>
        <w:rPr>
          <w:rFonts w:hint="eastAsia" w:cs="宋体" w:asciiTheme="majorEastAsia" w:hAnsiTheme="majorEastAsia" w:eastAsiaTheme="majorEastAsia"/>
          <w:b/>
          <w:bCs w:val="0"/>
          <w:color w:val="auto"/>
          <w:kern w:val="0"/>
          <w:sz w:val="24"/>
          <w:highlight w:val="none"/>
          <w:lang w:eastAsia="zh-CN"/>
        </w:rPr>
        <w:t>）</w:t>
      </w:r>
      <w:r>
        <w:rPr>
          <w:rFonts w:cs="宋体" w:asciiTheme="majorEastAsia" w:hAnsiTheme="majorEastAsia" w:eastAsiaTheme="majorEastAsia"/>
          <w:b/>
          <w:bCs w:val="0"/>
          <w:color w:val="auto"/>
          <w:kern w:val="0"/>
          <w:sz w:val="24"/>
          <w:highlight w:val="none"/>
        </w:rPr>
        <w:t>：</w:t>
      </w:r>
    </w:p>
    <w:p>
      <w:pPr>
        <w:widowControl/>
        <w:spacing w:line="360" w:lineRule="auto"/>
        <w:ind w:firstLine="480" w:firstLineChars="200"/>
        <w:jc w:val="left"/>
        <w:rPr>
          <w:rFonts w:hint="eastAsia" w:cs="宋体" w:asciiTheme="majorEastAsia" w:hAnsiTheme="majorEastAsia"/>
          <w:b w:val="0"/>
          <w:bCs/>
          <w:color w:val="auto"/>
          <w:kern w:val="0"/>
          <w:sz w:val="24"/>
          <w:highlight w:val="none"/>
          <w:lang w:val="en-US" w:eastAsia="zh-CN"/>
        </w:rPr>
      </w:pPr>
      <w:r>
        <w:rPr>
          <w:rFonts w:hint="eastAsia" w:cs="宋体" w:asciiTheme="majorEastAsia" w:hAnsiTheme="majorEastAsia"/>
          <w:b w:val="0"/>
          <w:bCs/>
          <w:color w:val="auto"/>
          <w:kern w:val="0"/>
          <w:sz w:val="24"/>
          <w:highlight w:val="none"/>
          <w:lang w:val="en-US" w:eastAsia="zh-CN"/>
        </w:rPr>
        <w:t>21级：新能源汽车PDI环车检查、数控铣工、数控车工、二氧化碳立焊</w:t>
      </w:r>
    </w:p>
    <w:p>
      <w:pPr>
        <w:widowControl/>
        <w:spacing w:line="360" w:lineRule="auto"/>
        <w:ind w:firstLine="480" w:firstLineChars="200"/>
        <w:jc w:val="left"/>
        <w:rPr>
          <w:rFonts w:hint="eastAsia" w:eastAsia="宋体" w:cs="宋体"/>
          <w:b w:val="0"/>
          <w:bCs/>
          <w:i w:val="0"/>
          <w:caps w:val="0"/>
          <w:color w:val="auto"/>
          <w:spacing w:val="0"/>
          <w:w w:val="100"/>
          <w:kern w:val="0"/>
          <w:sz w:val="24"/>
          <w:highlight w:val="none"/>
          <w:lang w:eastAsia="zh-CN"/>
        </w:rPr>
      </w:pPr>
      <w:r>
        <w:rPr>
          <w:rFonts w:hint="eastAsia" w:cs="宋体" w:asciiTheme="majorEastAsia" w:hAnsiTheme="majorEastAsia"/>
          <w:b w:val="0"/>
          <w:bCs/>
          <w:color w:val="auto"/>
          <w:kern w:val="0"/>
          <w:sz w:val="24"/>
          <w:highlight w:val="none"/>
          <w:lang w:val="en-US" w:eastAsia="zh-CN"/>
        </w:rPr>
        <w:t>22级：气缸压力检测、车工、焊条电弧焊立焊</w:t>
      </w:r>
    </w:p>
    <w:p>
      <w:pPr>
        <w:widowControl/>
        <w:spacing w:line="360" w:lineRule="auto"/>
        <w:ind w:firstLine="482" w:firstLineChars="200"/>
        <w:jc w:val="left"/>
        <w:rPr>
          <w:rFonts w:hint="eastAsia" w:cs="宋体" w:asciiTheme="majorEastAsia" w:hAnsiTheme="majorEastAsia" w:eastAsiaTheme="majorEastAsia"/>
          <w:b/>
          <w:bCs w:val="0"/>
          <w:color w:val="auto"/>
          <w:kern w:val="0"/>
          <w:sz w:val="24"/>
          <w:highlight w:val="none"/>
        </w:rPr>
      </w:pPr>
      <w:r>
        <w:rPr>
          <w:rFonts w:hint="eastAsia" w:cs="宋体" w:asciiTheme="majorEastAsia" w:hAnsiTheme="majorEastAsia" w:eastAsiaTheme="majorEastAsia"/>
          <w:b/>
          <w:bCs w:val="0"/>
          <w:color w:val="auto"/>
          <w:kern w:val="0"/>
          <w:sz w:val="24"/>
          <w:highlight w:val="none"/>
        </w:rPr>
        <w:t>综合专业部（</w:t>
      </w:r>
      <w:r>
        <w:rPr>
          <w:rFonts w:hint="eastAsia" w:cs="宋体" w:asciiTheme="majorEastAsia" w:hAnsiTheme="majorEastAsia" w:eastAsiaTheme="majorEastAsia"/>
          <w:b/>
          <w:bCs w:val="0"/>
          <w:color w:val="auto"/>
          <w:kern w:val="0"/>
          <w:sz w:val="24"/>
          <w:highlight w:val="none"/>
          <w:lang w:val="en-US" w:eastAsia="zh-CN"/>
        </w:rPr>
        <w:t>共9</w:t>
      </w:r>
      <w:r>
        <w:rPr>
          <w:rFonts w:hint="eastAsia" w:cs="宋体" w:asciiTheme="majorEastAsia" w:hAnsiTheme="majorEastAsia" w:eastAsiaTheme="majorEastAsia"/>
          <w:b/>
          <w:bCs w:val="0"/>
          <w:color w:val="auto"/>
          <w:kern w:val="0"/>
          <w:sz w:val="24"/>
          <w:highlight w:val="none"/>
        </w:rPr>
        <w:t>项）：</w:t>
      </w:r>
    </w:p>
    <w:p>
      <w:pPr>
        <w:spacing w:line="360" w:lineRule="auto"/>
        <w:ind w:firstLine="480" w:firstLineChars="200"/>
        <w:rPr>
          <w:rFonts w:hint="eastAsia"/>
          <w:color w:val="auto"/>
          <w:sz w:val="24"/>
          <w:szCs w:val="24"/>
        </w:rPr>
      </w:pPr>
      <w:r>
        <w:rPr>
          <w:rFonts w:hint="eastAsia"/>
          <w:color w:val="auto"/>
          <w:sz w:val="24"/>
          <w:szCs w:val="24"/>
          <w:lang w:val="en-US" w:eastAsia="zh-CN"/>
        </w:rPr>
        <w:t>21级：</w:t>
      </w:r>
      <w:r>
        <w:rPr>
          <w:rFonts w:hint="eastAsia"/>
          <w:color w:val="auto"/>
          <w:sz w:val="24"/>
          <w:szCs w:val="24"/>
        </w:rPr>
        <w:t>电子商务</w:t>
      </w:r>
      <w:r>
        <w:rPr>
          <w:rFonts w:hint="eastAsia"/>
          <w:color w:val="auto"/>
          <w:sz w:val="24"/>
          <w:szCs w:val="24"/>
          <w:lang w:val="en-US" w:eastAsia="zh-CN"/>
        </w:rPr>
        <w:t>技能</w:t>
      </w:r>
      <w:r>
        <w:rPr>
          <w:rFonts w:hint="eastAsia"/>
          <w:color w:val="auto"/>
          <w:sz w:val="24"/>
          <w:szCs w:val="24"/>
        </w:rPr>
        <w:t>（</w:t>
      </w:r>
      <w:r>
        <w:rPr>
          <w:rFonts w:hint="eastAsia"/>
          <w:color w:val="auto"/>
          <w:sz w:val="24"/>
          <w:szCs w:val="24"/>
          <w:lang w:val="en-US" w:eastAsia="zh-CN"/>
        </w:rPr>
        <w:t>含</w:t>
      </w:r>
      <w:r>
        <w:rPr>
          <w:rFonts w:hint="eastAsia"/>
          <w:color w:val="auto"/>
          <w:sz w:val="24"/>
          <w:szCs w:val="24"/>
        </w:rPr>
        <w:t>直播</w:t>
      </w:r>
      <w:r>
        <w:rPr>
          <w:rFonts w:hint="eastAsia"/>
          <w:color w:val="auto"/>
          <w:sz w:val="24"/>
          <w:szCs w:val="24"/>
          <w:lang w:eastAsia="zh-CN"/>
        </w:rPr>
        <w:t>、</w:t>
      </w:r>
      <w:r>
        <w:rPr>
          <w:rFonts w:hint="eastAsia"/>
          <w:color w:val="auto"/>
          <w:sz w:val="24"/>
          <w:szCs w:val="24"/>
        </w:rPr>
        <w:t>客服</w:t>
      </w:r>
      <w:r>
        <w:rPr>
          <w:rFonts w:hint="eastAsia"/>
          <w:color w:val="auto"/>
          <w:sz w:val="24"/>
          <w:szCs w:val="24"/>
          <w:lang w:eastAsia="zh-CN"/>
        </w:rPr>
        <w:t>、</w:t>
      </w:r>
      <w:r>
        <w:rPr>
          <w:rFonts w:hint="eastAsia"/>
          <w:color w:val="auto"/>
          <w:sz w:val="24"/>
          <w:szCs w:val="24"/>
        </w:rPr>
        <w:t>网店美工</w:t>
      </w:r>
      <w:r>
        <w:rPr>
          <w:rFonts w:hint="eastAsia"/>
          <w:color w:val="auto"/>
          <w:sz w:val="24"/>
          <w:szCs w:val="24"/>
          <w:lang w:eastAsia="zh-CN"/>
        </w:rPr>
        <w:t>、</w:t>
      </w:r>
      <w:r>
        <w:rPr>
          <w:rFonts w:hint="eastAsia"/>
          <w:color w:val="auto"/>
          <w:sz w:val="24"/>
          <w:szCs w:val="24"/>
        </w:rPr>
        <w:t>网店推广四个模块</w:t>
      </w:r>
      <w:r>
        <w:rPr>
          <w:rFonts w:hint="eastAsia"/>
          <w:color w:val="auto"/>
          <w:sz w:val="24"/>
          <w:szCs w:val="24"/>
          <w:lang w:eastAsia="zh-CN"/>
        </w:rPr>
        <w:t>）、</w:t>
      </w:r>
      <w:r>
        <w:rPr>
          <w:rFonts w:hint="eastAsia"/>
          <w:color w:val="auto"/>
          <w:sz w:val="24"/>
          <w:szCs w:val="24"/>
        </w:rPr>
        <w:t>汉字录入、图像处理</w:t>
      </w:r>
      <w:r>
        <w:rPr>
          <w:rFonts w:hint="eastAsia"/>
          <w:color w:val="auto"/>
          <w:sz w:val="24"/>
          <w:szCs w:val="24"/>
          <w:lang w:eastAsia="zh-CN"/>
        </w:rPr>
        <w:t>、</w:t>
      </w:r>
      <w:r>
        <w:rPr>
          <w:rFonts w:hint="eastAsia"/>
          <w:color w:val="auto"/>
          <w:sz w:val="24"/>
          <w:szCs w:val="24"/>
        </w:rPr>
        <w:t>美术及摄影作品展</w:t>
      </w:r>
    </w:p>
    <w:p>
      <w:pPr>
        <w:spacing w:line="360" w:lineRule="auto"/>
        <w:ind w:firstLine="480" w:firstLineChars="200"/>
        <w:rPr>
          <w:color w:val="auto"/>
          <w:sz w:val="24"/>
          <w:szCs w:val="24"/>
        </w:rPr>
      </w:pPr>
      <w:r>
        <w:rPr>
          <w:rFonts w:hint="eastAsia"/>
          <w:color w:val="auto"/>
          <w:sz w:val="24"/>
          <w:szCs w:val="24"/>
          <w:lang w:val="en-US" w:eastAsia="zh-CN"/>
        </w:rPr>
        <w:t>22级：</w:t>
      </w:r>
      <w:r>
        <w:rPr>
          <w:rFonts w:hint="eastAsia"/>
          <w:color w:val="auto"/>
          <w:sz w:val="24"/>
          <w:szCs w:val="24"/>
        </w:rPr>
        <w:t>汉字录入、图像处理、美术及摄影作品展、美发开放日、美容开放日</w:t>
      </w:r>
    </w:p>
    <w:p>
      <w:pPr>
        <w:spacing w:line="360" w:lineRule="auto"/>
        <w:ind w:firstLine="482" w:firstLineChars="200"/>
        <w:jc w:val="left"/>
        <w:rPr>
          <w:rFonts w:hint="eastAsia" w:cs="宋体" w:asciiTheme="majorEastAsia" w:hAnsiTheme="majorEastAsia" w:eastAsiaTheme="majorEastAsia"/>
          <w:b/>
          <w:bCs w:val="0"/>
          <w:color w:val="auto"/>
          <w:kern w:val="0"/>
          <w:sz w:val="24"/>
          <w:highlight w:val="none"/>
          <w:lang w:eastAsia="zh-CN"/>
        </w:rPr>
      </w:pPr>
      <w:r>
        <w:rPr>
          <w:rFonts w:hint="eastAsia" w:cs="宋体" w:asciiTheme="majorEastAsia" w:hAnsiTheme="majorEastAsia" w:eastAsiaTheme="majorEastAsia"/>
          <w:b/>
          <w:bCs w:val="0"/>
          <w:color w:val="auto"/>
          <w:kern w:val="0"/>
          <w:sz w:val="24"/>
          <w:highlight w:val="none"/>
        </w:rPr>
        <w:t>升学专业部（</w:t>
      </w:r>
      <w:r>
        <w:rPr>
          <w:rFonts w:hint="eastAsia" w:cs="宋体" w:asciiTheme="majorEastAsia" w:hAnsiTheme="majorEastAsia" w:eastAsiaTheme="majorEastAsia"/>
          <w:b/>
          <w:bCs w:val="0"/>
          <w:color w:val="auto"/>
          <w:kern w:val="0"/>
          <w:sz w:val="24"/>
          <w:highlight w:val="none"/>
          <w:lang w:val="en-US" w:eastAsia="zh-CN"/>
        </w:rPr>
        <w:t>共9</w:t>
      </w:r>
      <w:r>
        <w:rPr>
          <w:rFonts w:hint="eastAsia" w:cs="宋体" w:asciiTheme="majorEastAsia" w:hAnsiTheme="majorEastAsia" w:eastAsiaTheme="majorEastAsia"/>
          <w:b/>
          <w:bCs w:val="0"/>
          <w:color w:val="auto"/>
          <w:kern w:val="0"/>
          <w:sz w:val="24"/>
          <w:highlight w:val="none"/>
        </w:rPr>
        <w:t>项）</w:t>
      </w:r>
      <w:r>
        <w:rPr>
          <w:rFonts w:hint="eastAsia" w:cs="宋体" w:asciiTheme="majorEastAsia" w:hAnsiTheme="majorEastAsia" w:eastAsiaTheme="majorEastAsia"/>
          <w:b/>
          <w:bCs w:val="0"/>
          <w:color w:val="auto"/>
          <w:kern w:val="0"/>
          <w:sz w:val="24"/>
          <w:highlight w:val="none"/>
          <w:lang w:eastAsia="zh-CN"/>
        </w:rPr>
        <w:t>：</w:t>
      </w:r>
    </w:p>
    <w:p>
      <w:pPr>
        <w:spacing w:line="360" w:lineRule="auto"/>
        <w:ind w:firstLine="480" w:firstLineChars="200"/>
        <w:jc w:val="left"/>
        <w:rPr>
          <w:rFonts w:hint="eastAsia" w:cs="宋体" w:asciiTheme="majorEastAsia" w:hAnsiTheme="majorEastAsia" w:eastAsiaTheme="majorEastAsia"/>
          <w:b w:val="0"/>
          <w:bCs/>
          <w:color w:val="auto"/>
          <w:kern w:val="0"/>
          <w:sz w:val="24"/>
          <w:szCs w:val="22"/>
          <w:highlight w:val="none"/>
          <w:lang w:val="en-US" w:eastAsia="zh-CN" w:bidi="ar-SA"/>
        </w:rPr>
      </w:pPr>
      <w:r>
        <w:rPr>
          <w:rFonts w:hint="eastAsia" w:cs="宋体" w:asciiTheme="majorEastAsia" w:hAnsiTheme="majorEastAsia" w:eastAsiaTheme="majorEastAsia"/>
          <w:b w:val="0"/>
          <w:bCs/>
          <w:color w:val="auto"/>
          <w:kern w:val="0"/>
          <w:sz w:val="24"/>
          <w:szCs w:val="22"/>
          <w:highlight w:val="none"/>
          <w:lang w:val="en-US" w:eastAsia="zh-CN" w:bidi="ar-SA"/>
        </w:rPr>
        <w:t>21级：命题画、幼儿歌曲弹唱及歌表演、模拟幼儿故事讲述、硬笔书法、信息化办公</w:t>
      </w:r>
    </w:p>
    <w:p>
      <w:pPr>
        <w:spacing w:line="360" w:lineRule="auto"/>
        <w:ind w:firstLine="480" w:firstLineChars="200"/>
        <w:jc w:val="left"/>
        <w:rPr>
          <w:rFonts w:hint="eastAsia" w:cs="宋体" w:asciiTheme="majorEastAsia" w:hAnsiTheme="majorEastAsia" w:eastAsiaTheme="majorEastAsia"/>
          <w:b w:val="0"/>
          <w:bCs/>
          <w:color w:val="auto"/>
          <w:kern w:val="0"/>
          <w:sz w:val="24"/>
          <w:szCs w:val="22"/>
          <w:highlight w:val="none"/>
          <w:lang w:val="en-US" w:eastAsia="zh-CN" w:bidi="ar-SA"/>
        </w:rPr>
      </w:pPr>
      <w:r>
        <w:rPr>
          <w:rFonts w:hint="eastAsia" w:cs="宋体" w:asciiTheme="majorEastAsia" w:hAnsiTheme="majorEastAsia" w:eastAsiaTheme="majorEastAsia"/>
          <w:b w:val="0"/>
          <w:bCs/>
          <w:color w:val="auto"/>
          <w:kern w:val="0"/>
          <w:sz w:val="24"/>
          <w:szCs w:val="22"/>
          <w:highlight w:val="none"/>
          <w:lang w:val="en-US" w:eastAsia="zh-CN" w:bidi="ar-SA"/>
        </w:rPr>
        <w:t>22级：命题儿童画、声乐演唱、幼儿歌曲弹唱、文字录入</w:t>
      </w:r>
    </w:p>
    <w:p>
      <w:pPr>
        <w:widowControl/>
        <w:spacing w:line="360" w:lineRule="auto"/>
        <w:ind w:firstLine="482" w:firstLineChars="200"/>
        <w:jc w:val="left"/>
        <w:rPr>
          <w:rFonts w:cs="宋体" w:asciiTheme="majorEastAsia" w:hAnsiTheme="majorEastAsia" w:eastAsiaTheme="majorEastAsia"/>
          <w:b/>
          <w:color w:val="auto"/>
          <w:kern w:val="0"/>
          <w:sz w:val="24"/>
        </w:rPr>
      </w:pPr>
      <w:r>
        <w:rPr>
          <w:rFonts w:hint="eastAsia" w:cs="宋体" w:asciiTheme="majorEastAsia" w:hAnsiTheme="majorEastAsia" w:eastAsiaTheme="majorEastAsia"/>
          <w:b/>
          <w:color w:val="auto"/>
          <w:kern w:val="0"/>
          <w:sz w:val="24"/>
        </w:rPr>
        <w:t>2、教师比赛内容</w:t>
      </w:r>
    </w:p>
    <w:p>
      <w:pPr>
        <w:widowControl/>
        <w:spacing w:line="360" w:lineRule="auto"/>
        <w:ind w:firstLine="480" w:firstLineChars="200"/>
        <w:jc w:val="left"/>
        <w:rPr>
          <w:rFonts w:hint="eastAsia"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（1）</w:t>
      </w:r>
      <w:r>
        <w:rPr>
          <w:rFonts w:hint="eastAsia" w:asciiTheme="majorEastAsia" w:hAnsiTheme="majorEastAsia" w:eastAsiaTheme="majorEastAsia"/>
          <w:color w:val="auto"/>
          <w:kern w:val="0"/>
          <w:sz w:val="24"/>
        </w:rPr>
        <w:t>教师课堂教学比赛活动（</w:t>
      </w:r>
      <w:r>
        <w:rPr>
          <w:rFonts w:hint="eastAsia" w:asciiTheme="majorEastAsia" w:hAnsiTheme="majorEastAsia" w:eastAsiaTheme="majorEastAsia"/>
          <w:color w:val="auto"/>
          <w:kern w:val="0"/>
          <w:sz w:val="24"/>
          <w:lang w:val="en-US" w:eastAsia="zh-CN"/>
        </w:rPr>
        <w:t>3-6</w:t>
      </w:r>
      <w:r>
        <w:rPr>
          <w:rFonts w:hint="eastAsia" w:asciiTheme="majorEastAsia" w:hAnsiTheme="majorEastAsia" w:eastAsiaTheme="majorEastAsia"/>
          <w:color w:val="auto"/>
          <w:kern w:val="0"/>
          <w:sz w:val="24"/>
        </w:rPr>
        <w:t>月份）</w:t>
      </w:r>
    </w:p>
    <w:p>
      <w:pPr>
        <w:widowControl/>
        <w:spacing w:line="360" w:lineRule="auto"/>
        <w:ind w:firstLine="480" w:firstLineChars="200"/>
        <w:jc w:val="left"/>
        <w:rPr>
          <w:rFonts w:cs="宋体" w:asciiTheme="majorEastAsia" w:hAnsiTheme="majorEastAsia" w:eastAsiaTheme="majorEastAsia"/>
          <w:color w:val="auto"/>
          <w:kern w:val="0"/>
          <w:sz w:val="24"/>
        </w:rPr>
      </w:pPr>
      <w:r>
        <w:rPr>
          <w:rFonts w:hint="eastAsia" w:cs="宋体" w:asciiTheme="majorEastAsia" w:hAnsiTheme="majorEastAsia" w:eastAsiaTheme="majorEastAsia"/>
          <w:color w:val="auto"/>
          <w:kern w:val="0"/>
          <w:sz w:val="24"/>
        </w:rPr>
        <w:t>（</w:t>
      </w:r>
      <w:r>
        <w:rPr>
          <w:rFonts w:hint="eastAsia" w:cs="宋体" w:asciiTheme="majorEastAsia" w:hAnsiTheme="majorEastAsia" w:eastAsiaTheme="majorEastAsia"/>
          <w:color w:val="auto"/>
          <w:kern w:val="0"/>
          <w:sz w:val="24"/>
          <w:lang w:val="en-US" w:eastAsia="zh-CN"/>
        </w:rPr>
        <w:t>2</w:t>
      </w:r>
      <w:r>
        <w:rPr>
          <w:rFonts w:hint="eastAsia" w:cs="宋体" w:asciiTheme="majorEastAsia" w:hAnsiTheme="majorEastAsia" w:eastAsiaTheme="majorEastAsia"/>
          <w:color w:val="auto"/>
          <w:kern w:val="0"/>
          <w:sz w:val="24"/>
        </w:rPr>
        <w:t>）</w:t>
      </w:r>
      <w:r>
        <w:rPr>
          <w:rFonts w:hint="eastAsia" w:asciiTheme="majorEastAsia" w:hAnsiTheme="majorEastAsia" w:eastAsiaTheme="majorEastAsia"/>
          <w:color w:val="auto"/>
          <w:kern w:val="0"/>
          <w:sz w:val="24"/>
        </w:rPr>
        <w:t>教师</w:t>
      </w:r>
      <w:r>
        <w:rPr>
          <w:rFonts w:hint="eastAsia" w:asciiTheme="majorEastAsia" w:hAnsiTheme="majorEastAsia" w:eastAsiaTheme="majorEastAsia"/>
          <w:color w:val="auto"/>
          <w:kern w:val="0"/>
          <w:sz w:val="24"/>
          <w:lang w:val="en-US" w:eastAsia="zh-CN"/>
        </w:rPr>
        <w:t>微课</w:t>
      </w:r>
      <w:r>
        <w:rPr>
          <w:rFonts w:hint="eastAsia" w:asciiTheme="majorEastAsia" w:hAnsiTheme="majorEastAsia" w:eastAsiaTheme="majorEastAsia"/>
          <w:color w:val="auto"/>
          <w:kern w:val="0"/>
          <w:sz w:val="24"/>
        </w:rPr>
        <w:t>制作比赛活动</w:t>
      </w:r>
      <w:r>
        <w:rPr>
          <w:rFonts w:hint="eastAsia" w:cs="宋体" w:asciiTheme="majorEastAsia" w:hAnsiTheme="majorEastAsia" w:eastAsiaTheme="majorEastAsia"/>
          <w:color w:val="auto"/>
          <w:kern w:val="0"/>
          <w:sz w:val="24"/>
        </w:rPr>
        <w:t>（</w:t>
      </w:r>
      <w:r>
        <w:rPr>
          <w:rFonts w:hint="eastAsia" w:cs="宋体" w:asciiTheme="majorEastAsia" w:hAnsiTheme="majorEastAsia" w:eastAsiaTheme="majorEastAsia"/>
          <w:color w:val="auto"/>
          <w:kern w:val="0"/>
          <w:sz w:val="24"/>
          <w:lang w:val="en-US" w:eastAsia="zh-CN"/>
        </w:rPr>
        <w:t>3</w:t>
      </w:r>
      <w:r>
        <w:rPr>
          <w:rFonts w:hint="eastAsia" w:cs="宋体" w:asciiTheme="majorEastAsia" w:hAnsiTheme="majorEastAsia" w:eastAsiaTheme="majorEastAsia"/>
          <w:color w:val="auto"/>
          <w:kern w:val="0"/>
          <w:sz w:val="24"/>
        </w:rPr>
        <w:t>月份）</w:t>
      </w:r>
    </w:p>
    <w:p>
      <w:pPr>
        <w:widowControl/>
        <w:spacing w:line="360" w:lineRule="auto"/>
        <w:ind w:firstLine="480" w:firstLineChars="200"/>
        <w:jc w:val="left"/>
        <w:rPr>
          <w:rFonts w:hint="default" w:asciiTheme="majorEastAsia" w:hAnsiTheme="majorEastAsia" w:eastAsiaTheme="majorEastAsia"/>
          <w:color w:val="auto"/>
          <w:kern w:val="0"/>
          <w:sz w:val="24"/>
          <w:lang w:val="en-US" w:eastAsia="zh-CN"/>
        </w:rPr>
      </w:pPr>
      <w:r>
        <w:rPr>
          <w:rFonts w:hint="eastAsia" w:cs="宋体" w:asciiTheme="majorEastAsia" w:hAnsiTheme="majorEastAsia" w:eastAsiaTheme="majorEastAsia"/>
          <w:color w:val="auto"/>
          <w:kern w:val="0"/>
          <w:sz w:val="24"/>
        </w:rPr>
        <w:t>（3）</w:t>
      </w:r>
      <w:r>
        <w:rPr>
          <w:rFonts w:hint="eastAsia" w:asciiTheme="majorEastAsia" w:hAnsiTheme="majorEastAsia" w:eastAsiaTheme="majorEastAsia"/>
          <w:color w:val="auto"/>
          <w:kern w:val="0"/>
          <w:sz w:val="24"/>
          <w:lang w:val="en-US" w:eastAsia="zh-CN"/>
        </w:rPr>
        <w:t>教师教学能力比赛（5月份）</w:t>
      </w:r>
    </w:p>
    <w:p>
      <w:pPr>
        <w:widowControl/>
        <w:spacing w:line="360" w:lineRule="auto"/>
        <w:ind w:firstLine="480" w:firstLineChars="200"/>
        <w:jc w:val="left"/>
        <w:rPr>
          <w:rFonts w:hint="eastAsia" w:asciiTheme="majorEastAsia" w:hAnsiTheme="majorEastAsia" w:eastAsiaTheme="majorEastAsia"/>
          <w:color w:val="auto"/>
          <w:kern w:val="0"/>
          <w:sz w:val="24"/>
        </w:rPr>
      </w:pP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lang w:val="en-US" w:eastAsia="zh-CN"/>
        </w:rPr>
        <w:t>4</w:t>
      </w: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rPr>
        <w:t>专业</w:t>
      </w:r>
      <w:r>
        <w:rPr>
          <w:rFonts w:hint="eastAsia" w:asciiTheme="majorEastAsia" w:hAnsiTheme="majorEastAsia" w:eastAsiaTheme="majorEastAsia"/>
          <w:color w:val="auto"/>
          <w:kern w:val="0"/>
          <w:sz w:val="24"/>
          <w:lang w:val="en-US" w:eastAsia="zh-CN"/>
        </w:rPr>
        <w:t>课说课</w:t>
      </w:r>
      <w:r>
        <w:rPr>
          <w:rFonts w:hint="eastAsia" w:asciiTheme="majorEastAsia" w:hAnsiTheme="majorEastAsia" w:eastAsiaTheme="majorEastAsia"/>
          <w:color w:val="auto"/>
          <w:kern w:val="0"/>
          <w:sz w:val="24"/>
        </w:rPr>
        <w:t>比赛活动（</w:t>
      </w:r>
      <w:r>
        <w:rPr>
          <w:rFonts w:hint="eastAsia" w:asciiTheme="majorEastAsia" w:hAnsiTheme="majorEastAsia" w:eastAsiaTheme="majorEastAsia"/>
          <w:color w:val="auto"/>
          <w:kern w:val="0"/>
          <w:sz w:val="24"/>
          <w:lang w:val="en-US" w:eastAsia="zh-CN"/>
        </w:rPr>
        <w:t>5</w:t>
      </w:r>
      <w:r>
        <w:rPr>
          <w:rFonts w:hint="eastAsia" w:asciiTheme="majorEastAsia" w:hAnsiTheme="majorEastAsia" w:eastAsiaTheme="majorEastAsia"/>
          <w:color w:val="auto"/>
          <w:kern w:val="0"/>
          <w:sz w:val="24"/>
        </w:rPr>
        <w:t>月份）</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各项目比赛的具体方案</w:t>
      </w:r>
      <w:r>
        <w:rPr>
          <w:rFonts w:hint="eastAsia" w:asciiTheme="majorEastAsia" w:hAnsiTheme="majorEastAsia" w:eastAsiaTheme="majorEastAsia"/>
          <w:color w:val="auto"/>
          <w:kern w:val="0"/>
          <w:sz w:val="24"/>
          <w:lang w:val="en-US" w:eastAsia="zh-CN"/>
        </w:rPr>
        <w:t>由</w:t>
      </w:r>
      <w:r>
        <w:rPr>
          <w:rFonts w:hint="eastAsia" w:asciiTheme="majorEastAsia" w:hAnsiTheme="majorEastAsia" w:eastAsiaTheme="majorEastAsia"/>
          <w:color w:val="auto"/>
          <w:kern w:val="0"/>
          <w:sz w:val="24"/>
        </w:rPr>
        <w:t>教务处结合专业部制定</w:t>
      </w:r>
      <w:r>
        <w:rPr>
          <w:rFonts w:hint="eastAsia" w:asciiTheme="majorEastAsia" w:hAnsiTheme="majorEastAsia" w:eastAsiaTheme="majorEastAsia"/>
          <w:color w:val="auto"/>
          <w:kern w:val="0"/>
          <w:sz w:val="24"/>
          <w:lang w:val="en-US" w:eastAsia="zh-CN"/>
        </w:rPr>
        <w:t>并</w:t>
      </w:r>
      <w:r>
        <w:rPr>
          <w:rFonts w:hint="eastAsia" w:asciiTheme="majorEastAsia" w:hAnsiTheme="majorEastAsia" w:eastAsiaTheme="majorEastAsia"/>
          <w:color w:val="auto"/>
          <w:kern w:val="0"/>
          <w:sz w:val="24"/>
        </w:rPr>
        <w:t>下发。</w:t>
      </w:r>
    </w:p>
    <w:p>
      <w:pPr>
        <w:widowControl/>
        <w:spacing w:line="420" w:lineRule="exact"/>
        <w:ind w:firstLine="576" w:firstLineChars="239"/>
        <w:jc w:val="left"/>
        <w:rPr>
          <w:rFonts w:ascii="宋体" w:hAnsi="宋体" w:cs="宋体"/>
          <w:b/>
          <w:kern w:val="0"/>
          <w:sz w:val="24"/>
        </w:rPr>
      </w:pPr>
      <w:r>
        <w:rPr>
          <w:rFonts w:hint="eastAsia" w:ascii="宋体" w:hAnsi="宋体" w:cs="宋体"/>
          <w:b/>
          <w:kern w:val="0"/>
          <w:sz w:val="24"/>
        </w:rPr>
        <w:t>五、奖励办法 </w:t>
      </w:r>
    </w:p>
    <w:p>
      <w:pPr>
        <w:widowControl/>
        <w:spacing w:line="360" w:lineRule="auto"/>
        <w:ind w:firstLine="480" w:firstLineChars="200"/>
        <w:jc w:val="left"/>
        <w:rPr>
          <w:rFonts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1、本次技能竞赛活动设学生个人奖、班级优胜奖、教师比赛的优秀个人奖。 </w:t>
      </w:r>
    </w:p>
    <w:p>
      <w:pPr>
        <w:widowControl/>
        <w:spacing w:line="360" w:lineRule="auto"/>
        <w:ind w:firstLine="480" w:firstLineChars="200"/>
        <w:jc w:val="left"/>
        <w:rPr>
          <w:rFonts w:hint="eastAsia" w:asciiTheme="majorEastAsia" w:hAnsiTheme="majorEastAsia" w:eastAsiaTheme="majorEastAsia"/>
          <w:color w:val="auto"/>
          <w:kern w:val="0"/>
          <w:sz w:val="24"/>
          <w:lang w:val="en-US" w:eastAsia="zh-CN"/>
        </w:rPr>
      </w:pPr>
      <w:r>
        <w:rPr>
          <w:rFonts w:hint="eastAsia" w:asciiTheme="majorEastAsia" w:hAnsiTheme="majorEastAsia" w:eastAsiaTheme="majorEastAsia"/>
          <w:color w:val="auto"/>
          <w:kern w:val="0"/>
          <w:sz w:val="24"/>
        </w:rPr>
        <w:t>2、各技能竞赛项目的奖励，原则上根据决赛人数设置一、二、三等奖（按百分之四十五给予奖励，10%一等奖，15%二等奖，20%三等奖）。具体人数由各部门按实际决赛人数的比例确定并报教务处，学校为获奖者颁发荣誉证书。所有技能竞赛一等奖获得者授予“技能标兵”称</w:t>
      </w:r>
      <w:r>
        <w:rPr>
          <w:rFonts w:hint="eastAsia" w:asciiTheme="majorEastAsia" w:hAnsiTheme="majorEastAsia" w:eastAsiaTheme="majorEastAsia"/>
          <w:color w:val="auto"/>
          <w:kern w:val="0"/>
          <w:sz w:val="24"/>
          <w:lang w:val="en-US" w:eastAsia="zh-CN"/>
        </w:rPr>
        <w:t xml:space="preserve">号                                                         </w:t>
      </w:r>
    </w:p>
    <w:p>
      <w:pPr>
        <w:widowControl/>
        <w:spacing w:line="360" w:lineRule="auto"/>
        <w:ind w:firstLine="6000" w:firstLineChars="2500"/>
        <w:jc w:val="left"/>
        <w:rPr>
          <w:rFonts w:hint="eastAsia" w:asciiTheme="majorEastAsia" w:hAnsiTheme="majorEastAsia" w:eastAsiaTheme="majorEastAsia"/>
          <w:color w:val="auto"/>
          <w:kern w:val="0"/>
          <w:sz w:val="24"/>
        </w:rPr>
      </w:pPr>
      <w:r>
        <w:rPr>
          <w:rFonts w:hint="eastAsia" w:asciiTheme="majorEastAsia" w:hAnsiTheme="majorEastAsia" w:eastAsiaTheme="majorEastAsia"/>
          <w:color w:val="auto"/>
          <w:kern w:val="0"/>
          <w:sz w:val="24"/>
        </w:rPr>
        <w:t>教务处</w:t>
      </w:r>
    </w:p>
    <w:p>
      <w:pPr>
        <w:widowControl/>
        <w:spacing w:line="360" w:lineRule="auto"/>
        <w:ind w:firstLine="5760" w:firstLineChars="2400"/>
        <w:jc w:val="left"/>
        <w:rPr>
          <w:rFonts w:hint="default" w:asciiTheme="majorEastAsia" w:hAnsiTheme="majorEastAsia" w:eastAsiaTheme="majorEastAsia"/>
          <w:color w:val="auto"/>
          <w:kern w:val="0"/>
          <w:sz w:val="24"/>
          <w:lang w:val="en-US" w:eastAsia="zh-CN"/>
        </w:rPr>
      </w:pPr>
      <w:r>
        <w:rPr>
          <w:rFonts w:hint="eastAsia" w:asciiTheme="majorEastAsia" w:hAnsiTheme="majorEastAsia" w:eastAsiaTheme="majorEastAsia"/>
          <w:color w:val="auto"/>
          <w:kern w:val="0"/>
          <w:sz w:val="24"/>
        </w:rPr>
        <w:t>20</w:t>
      </w:r>
      <w:r>
        <w:rPr>
          <w:rFonts w:hint="eastAsia" w:asciiTheme="majorEastAsia" w:hAnsiTheme="majorEastAsia" w:eastAsiaTheme="majorEastAsia"/>
          <w:color w:val="auto"/>
          <w:kern w:val="0"/>
          <w:sz w:val="24"/>
          <w:lang w:val="en-US" w:eastAsia="zh-CN"/>
        </w:rPr>
        <w:t>23</w:t>
      </w:r>
      <w:r>
        <w:rPr>
          <w:rFonts w:hint="eastAsia" w:asciiTheme="majorEastAsia" w:hAnsiTheme="majorEastAsia" w:eastAsiaTheme="majorEastAsia"/>
          <w:color w:val="auto"/>
          <w:kern w:val="0"/>
          <w:sz w:val="24"/>
        </w:rPr>
        <w:t>、</w:t>
      </w:r>
      <w:r>
        <w:rPr>
          <w:rFonts w:hint="eastAsia" w:asciiTheme="majorEastAsia" w:hAnsiTheme="majorEastAsia" w:eastAsiaTheme="majorEastAsia"/>
          <w:color w:val="auto"/>
          <w:kern w:val="0"/>
          <w:sz w:val="24"/>
          <w:lang w:val="en-US" w:eastAsia="zh-CN"/>
        </w:rPr>
        <w:t>3</w:t>
      </w:r>
      <w:r>
        <w:rPr>
          <w:rFonts w:hint="eastAsia" w:asciiTheme="majorEastAsia" w:hAnsiTheme="majorEastAsia" w:eastAsiaTheme="majorEastAsia"/>
          <w:color w:val="auto"/>
          <w:kern w:val="0"/>
          <w:sz w:val="24"/>
          <w:lang w:eastAsia="zh-CN"/>
        </w:rPr>
        <w:t>、</w:t>
      </w:r>
      <w:r>
        <w:rPr>
          <w:rFonts w:hint="eastAsia" w:asciiTheme="majorEastAsia" w:hAnsiTheme="majorEastAsia" w:eastAsiaTheme="majorEastAsia"/>
          <w:color w:val="auto"/>
          <w:kern w:val="0"/>
          <w:sz w:val="24"/>
          <w:lang w:val="en-US" w:eastAsia="zh-CN"/>
        </w:rPr>
        <w:t>21</w:t>
      </w:r>
      <w:r>
        <w:rPr>
          <w:rFonts w:hint="eastAsia" w:asciiTheme="majorEastAsia" w:hAnsiTheme="majorEastAsia" w:eastAsiaTheme="majorEastAsia"/>
          <w:color w:val="auto"/>
          <w:kern w:val="0"/>
          <w:sz w:val="24"/>
        </w:rPr>
        <w:t xml:space="preserve">                                   </w:t>
      </w:r>
    </w:p>
    <w:sectPr>
      <w:footerReference r:id="rId3" w:type="default"/>
      <w:pgSz w:w="11850" w:h="16783"/>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18653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MTk4Zjc3NjVmMzA1N2VlZjg1YjMyZTQwNDVjNzQifQ=="/>
  </w:docVars>
  <w:rsids>
    <w:rsidRoot w:val="00944A57"/>
    <w:rsid w:val="000137F4"/>
    <w:rsid w:val="00026836"/>
    <w:rsid w:val="00027552"/>
    <w:rsid w:val="00032110"/>
    <w:rsid w:val="000454BF"/>
    <w:rsid w:val="000658F6"/>
    <w:rsid w:val="000B3668"/>
    <w:rsid w:val="00117624"/>
    <w:rsid w:val="00147C8C"/>
    <w:rsid w:val="001737E9"/>
    <w:rsid w:val="001B3D9F"/>
    <w:rsid w:val="001D7582"/>
    <w:rsid w:val="00204A2D"/>
    <w:rsid w:val="002356FA"/>
    <w:rsid w:val="00255F36"/>
    <w:rsid w:val="002618A9"/>
    <w:rsid w:val="00262F47"/>
    <w:rsid w:val="00270F6B"/>
    <w:rsid w:val="00281429"/>
    <w:rsid w:val="002B0B53"/>
    <w:rsid w:val="002F6412"/>
    <w:rsid w:val="00312218"/>
    <w:rsid w:val="003245B1"/>
    <w:rsid w:val="00333898"/>
    <w:rsid w:val="00335F49"/>
    <w:rsid w:val="0033629C"/>
    <w:rsid w:val="00340EFD"/>
    <w:rsid w:val="0035076E"/>
    <w:rsid w:val="00364D26"/>
    <w:rsid w:val="00373C93"/>
    <w:rsid w:val="00391665"/>
    <w:rsid w:val="003B3295"/>
    <w:rsid w:val="003C1AF3"/>
    <w:rsid w:val="00406BDA"/>
    <w:rsid w:val="004123B3"/>
    <w:rsid w:val="00427F09"/>
    <w:rsid w:val="00444D94"/>
    <w:rsid w:val="004610F2"/>
    <w:rsid w:val="00480DB9"/>
    <w:rsid w:val="00482926"/>
    <w:rsid w:val="00485179"/>
    <w:rsid w:val="004C176E"/>
    <w:rsid w:val="004D1036"/>
    <w:rsid w:val="004E261C"/>
    <w:rsid w:val="004F7721"/>
    <w:rsid w:val="00530340"/>
    <w:rsid w:val="00532578"/>
    <w:rsid w:val="0056506B"/>
    <w:rsid w:val="005A4ADC"/>
    <w:rsid w:val="005D717E"/>
    <w:rsid w:val="006050E5"/>
    <w:rsid w:val="00643FBD"/>
    <w:rsid w:val="00651E4A"/>
    <w:rsid w:val="006524D5"/>
    <w:rsid w:val="006652F7"/>
    <w:rsid w:val="00676C88"/>
    <w:rsid w:val="006A11F1"/>
    <w:rsid w:val="006B4B51"/>
    <w:rsid w:val="006F6A0E"/>
    <w:rsid w:val="00702700"/>
    <w:rsid w:val="0073478B"/>
    <w:rsid w:val="007638DD"/>
    <w:rsid w:val="007B5D07"/>
    <w:rsid w:val="007D38DC"/>
    <w:rsid w:val="007E4347"/>
    <w:rsid w:val="007F2982"/>
    <w:rsid w:val="007F79EB"/>
    <w:rsid w:val="0082207B"/>
    <w:rsid w:val="00842395"/>
    <w:rsid w:val="00852ABF"/>
    <w:rsid w:val="008536DC"/>
    <w:rsid w:val="00853959"/>
    <w:rsid w:val="00856015"/>
    <w:rsid w:val="00867494"/>
    <w:rsid w:val="0087691E"/>
    <w:rsid w:val="008F135D"/>
    <w:rsid w:val="008F588A"/>
    <w:rsid w:val="00923391"/>
    <w:rsid w:val="00935A46"/>
    <w:rsid w:val="00944A57"/>
    <w:rsid w:val="009749C5"/>
    <w:rsid w:val="009B1F63"/>
    <w:rsid w:val="009B7B7F"/>
    <w:rsid w:val="009C2E0D"/>
    <w:rsid w:val="009D6E52"/>
    <w:rsid w:val="009E240F"/>
    <w:rsid w:val="009E3893"/>
    <w:rsid w:val="009E7238"/>
    <w:rsid w:val="00A26473"/>
    <w:rsid w:val="00A370E5"/>
    <w:rsid w:val="00A778F5"/>
    <w:rsid w:val="00A90091"/>
    <w:rsid w:val="00AD3473"/>
    <w:rsid w:val="00AE0554"/>
    <w:rsid w:val="00B00864"/>
    <w:rsid w:val="00B44730"/>
    <w:rsid w:val="00BA051E"/>
    <w:rsid w:val="00BA06E5"/>
    <w:rsid w:val="00BB3847"/>
    <w:rsid w:val="00BB413C"/>
    <w:rsid w:val="00BD28BC"/>
    <w:rsid w:val="00BE170D"/>
    <w:rsid w:val="00C011D3"/>
    <w:rsid w:val="00C27022"/>
    <w:rsid w:val="00C3213A"/>
    <w:rsid w:val="00C41347"/>
    <w:rsid w:val="00C750F9"/>
    <w:rsid w:val="00C821E0"/>
    <w:rsid w:val="00D308A5"/>
    <w:rsid w:val="00D51C0D"/>
    <w:rsid w:val="00D538C7"/>
    <w:rsid w:val="00D74CBB"/>
    <w:rsid w:val="00D935CE"/>
    <w:rsid w:val="00DA4666"/>
    <w:rsid w:val="00DB7147"/>
    <w:rsid w:val="00DC01EB"/>
    <w:rsid w:val="00DD20B3"/>
    <w:rsid w:val="00DD36C3"/>
    <w:rsid w:val="00DD58AE"/>
    <w:rsid w:val="00DE1458"/>
    <w:rsid w:val="00DF220F"/>
    <w:rsid w:val="00DF57E1"/>
    <w:rsid w:val="00DF69B6"/>
    <w:rsid w:val="00E34624"/>
    <w:rsid w:val="00E72318"/>
    <w:rsid w:val="00EB0212"/>
    <w:rsid w:val="00EC39DC"/>
    <w:rsid w:val="00EE415B"/>
    <w:rsid w:val="00F3715F"/>
    <w:rsid w:val="00F637A9"/>
    <w:rsid w:val="00FA285B"/>
    <w:rsid w:val="023505D6"/>
    <w:rsid w:val="036E003A"/>
    <w:rsid w:val="03AC78F9"/>
    <w:rsid w:val="06B40452"/>
    <w:rsid w:val="06C24D01"/>
    <w:rsid w:val="079A29E5"/>
    <w:rsid w:val="08251C47"/>
    <w:rsid w:val="08456A9F"/>
    <w:rsid w:val="0B7D028E"/>
    <w:rsid w:val="0BF00A21"/>
    <w:rsid w:val="0E4760CF"/>
    <w:rsid w:val="0F400F04"/>
    <w:rsid w:val="128230D7"/>
    <w:rsid w:val="13A105F3"/>
    <w:rsid w:val="15DD776B"/>
    <w:rsid w:val="15E510CE"/>
    <w:rsid w:val="160F61DD"/>
    <w:rsid w:val="184A3267"/>
    <w:rsid w:val="1E6A0B91"/>
    <w:rsid w:val="2142526A"/>
    <w:rsid w:val="23071D15"/>
    <w:rsid w:val="2A0A1D8F"/>
    <w:rsid w:val="2DF340B6"/>
    <w:rsid w:val="2E564FAF"/>
    <w:rsid w:val="30A0629F"/>
    <w:rsid w:val="373E0501"/>
    <w:rsid w:val="392751D2"/>
    <w:rsid w:val="3C143273"/>
    <w:rsid w:val="3F3547C4"/>
    <w:rsid w:val="40344942"/>
    <w:rsid w:val="436E4019"/>
    <w:rsid w:val="437314E2"/>
    <w:rsid w:val="45DB4803"/>
    <w:rsid w:val="46787D09"/>
    <w:rsid w:val="47CC0E13"/>
    <w:rsid w:val="47E918F1"/>
    <w:rsid w:val="48233009"/>
    <w:rsid w:val="49972867"/>
    <w:rsid w:val="4AB673FA"/>
    <w:rsid w:val="4C7B3633"/>
    <w:rsid w:val="527B758F"/>
    <w:rsid w:val="52C56DB2"/>
    <w:rsid w:val="56D34880"/>
    <w:rsid w:val="5B5B2E2C"/>
    <w:rsid w:val="5C202881"/>
    <w:rsid w:val="5D1611B2"/>
    <w:rsid w:val="5FF27A39"/>
    <w:rsid w:val="60B04C9A"/>
    <w:rsid w:val="620A47EC"/>
    <w:rsid w:val="63054D24"/>
    <w:rsid w:val="66B64790"/>
    <w:rsid w:val="66C8382A"/>
    <w:rsid w:val="673230DA"/>
    <w:rsid w:val="68DA5AD4"/>
    <w:rsid w:val="698626E8"/>
    <w:rsid w:val="6AC55AC1"/>
    <w:rsid w:val="6C4E05BA"/>
    <w:rsid w:val="6D742E51"/>
    <w:rsid w:val="6E3B47FA"/>
    <w:rsid w:val="70914B5B"/>
    <w:rsid w:val="70A6424D"/>
    <w:rsid w:val="72BA31DC"/>
    <w:rsid w:val="792D240F"/>
    <w:rsid w:val="7A985778"/>
    <w:rsid w:val="7AAB2866"/>
    <w:rsid w:val="7D02613C"/>
    <w:rsid w:val="7D68786E"/>
    <w:rsid w:val="7D7D3E5C"/>
    <w:rsid w:val="7FF773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apple-converted-space"/>
    <w:basedOn w:val="7"/>
    <w:qFormat/>
    <w:uiPriority w:val="0"/>
  </w:style>
  <w:style w:type="paragraph" w:customStyle="1" w:styleId="12">
    <w:name w:val="列出段落1"/>
    <w:basedOn w:val="1"/>
    <w:qFormat/>
    <w:uiPriority w:val="0"/>
    <w:pPr>
      <w:ind w:firstLine="420" w:firstLineChars="200"/>
    </w:pPr>
    <w:rPr>
      <w:szCs w:val="22"/>
    </w:rPr>
  </w:style>
  <w:style w:type="character" w:customStyle="1" w:styleId="13">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1192</Words>
  <Characters>1231</Characters>
  <Lines>9</Lines>
  <Paragraphs>2</Paragraphs>
  <TotalTime>3</TotalTime>
  <ScaleCrop>false</ScaleCrop>
  <LinksUpToDate>false</LinksUpToDate>
  <CharactersWithSpaces>1328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2015-03-24T12:03:00Z</dcterms:created>
  <dc:creator>user</dc:creator>
  <cp:lastModifiedBy>林</cp:lastModifiedBy>
  <cp:lastPrinted>2016-04-19T00:17:00Z</cp:lastPrinted>
  <dcterms:modified xsi:type="dcterms:W3CDTF">2023-03-23T08:22:05Z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B0500B32A09D43F2BA9692BA77A3C4C5</vt:lpwstr>
  </property>
</Properties>
</file>