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 xml:space="preserve">“不忘初心、牢记使命”主题教育行事历 </w:t>
      </w:r>
    </w:p>
    <w:tbl>
      <w:tblPr>
        <w:tblStyle w:val="5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3"/>
        <w:gridCol w:w="5099"/>
        <w:gridCol w:w="3091"/>
        <w:gridCol w:w="779"/>
        <w:gridCol w:w="151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学习题目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研讨专题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学习教育阶段</w:t>
            </w:r>
          </w:p>
        </w:tc>
        <w:tc>
          <w:tcPr>
            <w:tcW w:w="1433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9月12日</w:t>
            </w:r>
          </w:p>
        </w:tc>
        <w:tc>
          <w:tcPr>
            <w:tcW w:w="50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启动会议：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学习习近平总书记5月13日中央政治局会议讲话、5月31日中央主题教育工作会议讲话、6月24日中央政治局15次集体学习的讲话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0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坚定信仰信念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争做绝对忠诚的表率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报告厅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509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学习《习近平关于“不忘初心、牢记使命”论述摘编》一书的一、四两篇论述。</w:t>
            </w:r>
          </w:p>
        </w:tc>
        <w:tc>
          <w:tcPr>
            <w:tcW w:w="3091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26日</w:t>
            </w:r>
          </w:p>
        </w:tc>
        <w:tc>
          <w:tcPr>
            <w:tcW w:w="5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三篇论述。</w:t>
            </w:r>
          </w:p>
        </w:tc>
        <w:tc>
          <w:tcPr>
            <w:tcW w:w="309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5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五、六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9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报告厅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8日至10日</w:t>
            </w:r>
          </w:p>
        </w:tc>
        <w:tc>
          <w:tcPr>
            <w:tcW w:w="509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七、八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坚守初心使命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争做为人民服务的表率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  <w:bookmarkStart w:id="0" w:name="_GoBack"/>
      <w:bookmarkEnd w:id="0"/>
      <w:r>
        <w:rPr>
          <w:rFonts w:hint="eastAsia"/>
          <w:sz w:val="44"/>
          <w:szCs w:val="44"/>
        </w:rPr>
        <w:t xml:space="preserve"> </w:t>
      </w:r>
    </w:p>
    <w:tbl>
      <w:tblPr>
        <w:tblStyle w:val="5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50"/>
        <w:gridCol w:w="5042"/>
        <w:gridCol w:w="3031"/>
        <w:gridCol w:w="779"/>
        <w:gridCol w:w="151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学习题目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研讨专题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学习教育阶段</w:t>
            </w: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10月15日至17日</w:t>
            </w:r>
          </w:p>
        </w:tc>
        <w:tc>
          <w:tcPr>
            <w:tcW w:w="504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九、十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坚守初心使命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争做为人民服务的表率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10月22日至24日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一、二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勇于担当负责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争做干事创业表率</w:t>
            </w:r>
          </w:p>
        </w:tc>
        <w:tc>
          <w:tcPr>
            <w:tcW w:w="77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10月29日至31日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四、六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11月5日至7日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十一、十二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坚守纪律规矩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争做清正廉洁的表率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11月12日至14日</w:t>
            </w:r>
          </w:p>
        </w:tc>
        <w:tc>
          <w:tcPr>
            <w:tcW w:w="5042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十四、十七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11月19日至21日</w:t>
            </w:r>
          </w:p>
        </w:tc>
        <w:tc>
          <w:tcPr>
            <w:tcW w:w="5042" w:type="dxa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十八、十九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14"/>
        <w:gridCol w:w="1583"/>
        <w:gridCol w:w="5240"/>
        <w:gridCol w:w="256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调查研究人员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调研主题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调研方式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调查研究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学校领导班子成员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10月8日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10月15日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如何加强两支队伍建设，提升教师团队综合实力；如何加强专业建设，增强专业生存力和竞争力；如何打造优秀学校质量文化，提升学校办学内涵；如何加强德育研究，增强育人效果。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深入学习、结合实际深入研究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4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形成调研报告，根据调研报告列出整改台账进行整改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559"/>
        <w:gridCol w:w="4961"/>
        <w:gridCol w:w="201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培训方式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培训内容</w:t>
            </w:r>
          </w:p>
        </w:tc>
        <w:tc>
          <w:tcPr>
            <w:tcW w:w="201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党员党性教育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集中培训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10月30日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根据就近就便的原则，选择一处教育基地，开展革命传统教育，引导党员干部立初心、悟初心、守初心、践初心、固初心。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全体党员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待定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559"/>
        <w:gridCol w:w="4961"/>
        <w:gridCol w:w="201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授课人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授课重点内容</w:t>
            </w:r>
          </w:p>
        </w:tc>
        <w:tc>
          <w:tcPr>
            <w:tcW w:w="201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总支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书记讲党课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刘天悦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1月12日至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sz w:val="28"/>
                <w:szCs w:val="28"/>
                <w:lang w:val="en-US" w:eastAsia="zh-CN"/>
              </w:rPr>
              <w:t>专题党课或报告一次个人学习体会，例如</w:t>
            </w: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如何在教育教学工作中坚持“不忘初心</w:t>
            </w:r>
            <w:r>
              <w:rPr>
                <w:rFonts w:hint="eastAsia" w:ascii="仿宋" w:hAnsi="仿宋" w:eastAsia="仿宋" w:cs="方正仿宋简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牢记使命”，为教育事业的发展贡献自己的力量。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全体党员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总支副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书记讲党课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郑云平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全体党员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242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各党支部书记讲党课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书记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全体党员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自定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701"/>
        <w:gridCol w:w="4819"/>
        <w:gridCol w:w="2585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具体内容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听取意见、建议的方式</w:t>
            </w:r>
          </w:p>
        </w:tc>
        <w:tc>
          <w:tcPr>
            <w:tcW w:w="25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211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广泛听取意见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广大教职工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对领导班子的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建议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10月21日至25日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57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通过个别访谈、召开座谈会、设立意见箱、发放征求意见表、参加所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在党支部组织生活会等多种方式充分听党员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群众对领导班子、领导干部存在突出问题的反映，对改进作风、改进工作的意见建议。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8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学校领导班子成员和相关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教职工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大会议室，形成台账和整改报告。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5"/>
        <w:tblW w:w="13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06"/>
        <w:gridCol w:w="1704"/>
        <w:gridCol w:w="4802"/>
        <w:gridCol w:w="2578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40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1704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802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具体安排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210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民主生活会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党总支民主生活会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11月底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2" w:type="dxa"/>
            <w:vAlign w:val="center"/>
          </w:tcPr>
          <w:p>
            <w:pPr>
              <w:spacing w:line="57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主题教育结束前，领导班子要召开专题民主生活会。党员领导干部要作出客观全面、简明扼要的自我评估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党总支委员</w:t>
            </w:r>
          </w:p>
        </w:tc>
        <w:tc>
          <w:tcPr>
            <w:tcW w:w="210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大会议室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，形成台账和整改报告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85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组织生活会</w:t>
            </w:r>
          </w:p>
        </w:tc>
        <w:tc>
          <w:tcPr>
            <w:tcW w:w="140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各支部党员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组织生活会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11月底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02" w:type="dxa"/>
            <w:vAlign w:val="center"/>
          </w:tcPr>
          <w:p>
            <w:pPr>
              <w:spacing w:line="57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主题教育结束前，党支部要以“不忘初心、牢记使命”为主题召开一次专题组织生活会，开展民主评议党员，及时表扬优秀党员、处置不合格党员。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党支部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全体党员</w:t>
            </w:r>
          </w:p>
        </w:tc>
        <w:tc>
          <w:tcPr>
            <w:tcW w:w="2108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大会议室、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党员活动室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，形成台账和整改报告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“不忘初心、牢记使命”主题教育行事历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4"/>
        <w:tblW w:w="13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35"/>
        <w:gridCol w:w="6347"/>
        <w:gridCol w:w="246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6347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志愿服务内容</w:t>
            </w:r>
          </w:p>
        </w:tc>
        <w:tc>
          <w:tcPr>
            <w:tcW w:w="2467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参加人员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志愿服务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月至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月底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spacing w:line="570" w:lineRule="exact"/>
              <w:ind w:firstLine="280" w:firstLineChars="100"/>
              <w:rPr>
                <w:rFonts w:hint="eastAsia" w:ascii="仿宋" w:hAnsi="仿宋" w:eastAsia="仿宋" w:cs="方正仿宋简体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党员进社区“双报到”至少参加</w:t>
            </w:r>
            <w:r>
              <w:rPr>
                <w:rFonts w:ascii="仿宋" w:hAnsi="仿宋" w:eastAsia="仿宋" w:cs="方正仿宋简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次志愿服务，以实际行动践行初心使命。</w:t>
            </w:r>
          </w:p>
          <w:p>
            <w:pPr>
              <w:spacing w:line="570" w:lineRule="exact"/>
              <w:rPr>
                <w:rFonts w:ascii="仿宋" w:hAnsi="仿宋" w:eastAsia="仿宋" w:cs="方正仿宋简体"/>
                <w:sz w:val="28"/>
                <w:szCs w:val="28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全体党员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新兴社区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志愿服务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月至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月底</w:t>
            </w:r>
          </w:p>
        </w:tc>
        <w:tc>
          <w:tcPr>
            <w:tcW w:w="6347" w:type="dxa"/>
            <w:noWrap w:val="0"/>
            <w:vAlign w:val="center"/>
          </w:tcPr>
          <w:p>
            <w:pPr>
              <w:spacing w:line="570" w:lineRule="exact"/>
              <w:ind w:firstLine="560" w:firstLineChars="200"/>
              <w:rPr>
                <w:rFonts w:ascii="仿宋" w:hAnsi="仿宋" w:eastAsia="仿宋" w:cs="方正仿宋简体"/>
                <w:sz w:val="28"/>
                <w:szCs w:val="28"/>
              </w:rPr>
            </w:pPr>
            <w:r>
              <w:rPr>
                <w:rFonts w:hint="eastAsia" w:ascii="仿宋" w:hAnsi="仿宋" w:eastAsia="仿宋" w:cs="方正仿宋简体"/>
                <w:sz w:val="28"/>
                <w:szCs w:val="28"/>
              </w:rPr>
              <w:t>为身边群众特别是贫困户和困难职工至少办一件实事好事，以实际行动践行初心使命。或与学困生结成帮扶对子，实施全程帮扶，以实际行动践行初心使命。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全体党员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学校、新兴社区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1"/>
    <w:rsid w:val="0010447B"/>
    <w:rsid w:val="001D39A0"/>
    <w:rsid w:val="00215DB9"/>
    <w:rsid w:val="00225283"/>
    <w:rsid w:val="00264DDD"/>
    <w:rsid w:val="002C4CAF"/>
    <w:rsid w:val="003010AC"/>
    <w:rsid w:val="0038519E"/>
    <w:rsid w:val="0043785B"/>
    <w:rsid w:val="004765CC"/>
    <w:rsid w:val="004A1B6C"/>
    <w:rsid w:val="00610E2D"/>
    <w:rsid w:val="00660D3E"/>
    <w:rsid w:val="00754AFB"/>
    <w:rsid w:val="00A243E4"/>
    <w:rsid w:val="00B0210C"/>
    <w:rsid w:val="00BA35A6"/>
    <w:rsid w:val="00C4709B"/>
    <w:rsid w:val="00C916A6"/>
    <w:rsid w:val="00D327E0"/>
    <w:rsid w:val="00DC0DD8"/>
    <w:rsid w:val="00E67A38"/>
    <w:rsid w:val="00FC6551"/>
    <w:rsid w:val="05BE07DC"/>
    <w:rsid w:val="1FE37C9A"/>
    <w:rsid w:val="204E1CAF"/>
    <w:rsid w:val="220968F6"/>
    <w:rsid w:val="30DD24C3"/>
    <w:rsid w:val="366B2642"/>
    <w:rsid w:val="61A04800"/>
    <w:rsid w:val="6C746472"/>
    <w:rsid w:val="6D5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362</Words>
  <Characters>2066</Characters>
  <Lines>17</Lines>
  <Paragraphs>4</Paragraphs>
  <TotalTime>13</TotalTime>
  <ScaleCrop>false</ScaleCrop>
  <LinksUpToDate>false</LinksUpToDate>
  <CharactersWithSpaces>2424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2019-09-16T12:06:00Z</dcterms:created>
  <dc:creator>Administrator</dc:creator>
  <cp:lastModifiedBy>棒棒糖</cp:lastModifiedBy>
  <cp:lastPrinted>2019-09-23T08:28:15Z</cp:lastPrinted>
  <dcterms:modified xsi:type="dcterms:W3CDTF">2019-09-23T08:34:31Z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