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EF" w:rsidRPr="008B65EF" w:rsidRDefault="008B65EF" w:rsidP="008B65EF">
      <w:pPr>
        <w:widowControl/>
        <w:spacing w:before="75" w:after="75"/>
        <w:jc w:val="left"/>
        <w:outlineLvl w:val="2"/>
        <w:rPr>
          <w:rFonts w:ascii="宋体" w:eastAsia="宋体" w:hAnsi="宋体" w:cs="宋体"/>
          <w:kern w:val="0"/>
          <w:sz w:val="36"/>
          <w:szCs w:val="36"/>
        </w:rPr>
      </w:pPr>
      <w:bookmarkStart w:id="0" w:name="_GoBack"/>
      <w:r w:rsidRPr="008B65EF">
        <w:rPr>
          <w:rFonts w:ascii="宋体" w:eastAsia="宋体" w:hAnsi="宋体" w:cs="宋体"/>
          <w:kern w:val="0"/>
          <w:sz w:val="36"/>
          <w:szCs w:val="36"/>
        </w:rPr>
        <w:t>师生连心，共克疫情——陈伟宾老师的事迹</w:t>
      </w:r>
    </w:p>
    <w:bookmarkEnd w:id="0"/>
    <w:p w:rsidR="008B65EF" w:rsidRPr="008B65EF" w:rsidRDefault="008B65EF" w:rsidP="008B65E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65EF">
        <w:rPr>
          <w:rFonts w:ascii="宋体" w:eastAsia="宋体" w:hAnsi="宋体" w:cs="宋体"/>
          <w:color w:val="AAAAAA"/>
          <w:kern w:val="0"/>
          <w:sz w:val="18"/>
          <w:szCs w:val="18"/>
        </w:rPr>
        <w:t>发布人：丰南职教中心       日期：2020-02-14</w:t>
      </w:r>
      <w:r w:rsidRPr="008B65EF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</w:p>
    <w:p w:rsidR="008B65EF" w:rsidRPr="008B65EF" w:rsidRDefault="008B65EF" w:rsidP="008B65E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65EF">
        <w:rPr>
          <w:rFonts w:ascii="宋体" w:eastAsia="宋体" w:hAnsi="宋体" w:cs="宋体"/>
          <w:kern w:val="0"/>
          <w:sz w:val="26"/>
          <w:szCs w:val="26"/>
        </w:rPr>
        <w:t>“疫情就是命令，防控就是责任。”在学校和专业部领导的号召下，陈伟宾老师在大年初三就开启了在家办公的模式。他是2019级汽车运用维修二班的班主任，每天不到七点就起床，按照学校要求每天八点之前上报每名学生是否有咳嗽发烧症状、是否外出、是否与武汉出差、探亲人员，武汉发烧患者，确诊、疑似病例接触。对于家长的每次反馈，陈老师都做详细的统计，然后上报学校。其中不缺乏个别家长对于此事认识程度不够的问题，造成学生健康状况信息上报迟缓，个别家长需要多次打电话核实。</w:t>
      </w:r>
    </w:p>
    <w:p w:rsidR="008B65EF" w:rsidRPr="008B65EF" w:rsidRDefault="008B65EF" w:rsidP="008B65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65E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A2DCE36" wp14:editId="2A4CC476">
            <wp:extent cx="10965815" cy="14610080"/>
            <wp:effectExtent l="0" t="0" r="6985" b="127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5815" cy="146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F" w:rsidRPr="008B65EF" w:rsidRDefault="008B65EF" w:rsidP="008B65E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65EF">
        <w:rPr>
          <w:rFonts w:ascii="宋体" w:eastAsia="宋体" w:hAnsi="宋体" w:cs="宋体"/>
          <w:kern w:val="0"/>
          <w:sz w:val="26"/>
          <w:szCs w:val="26"/>
        </w:rPr>
        <w:lastRenderedPageBreak/>
        <w:t>班级共有41名学生，其中3名学生还在外地探亲中，在这个疫情严重的特殊时刻，无形中增加了工作的难度！对于到外地探亲的学生，仔细询问孩子所居住的详细地址，每天都询问孩子的健康状况，同时叮嘱家长听从当地村委会人员的指挥，如果返回丰南切记要第一时间告知自己。2020年2月3日崔金宝同学从齐齐哈尔回到了丰南，得知这一情况后，陈老师立刻打电话向家长了解孩子及家人情况，询问所乘坐的交通工具及列次、车厢。并告知当前的返乡政策，在家自我隔离14天，然后每天上报体温情况。2020年2月11日刘佳铭家长突然来电话说，陈老师，佳铭近两天早晨体温正常，下午四五点发生低烧情况体温37.1-37.2摄氏度。他立马着急起来，先安抚家长情绪，然后询问是否接触湖北人员，疑似病例等。并劝告立即到当地医院进行确认。他也及时把这个情况汇总成材料上报给专业部，第二天早起家长来电反映孩子是急性扁桃体炎，这时他的心才安稳下来。</w:t>
      </w:r>
    </w:p>
    <w:p w:rsidR="008B65EF" w:rsidRPr="008B65EF" w:rsidRDefault="008B65EF" w:rsidP="008B65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65E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30300C7" wp14:editId="25419176">
            <wp:extent cx="10290175" cy="18288000"/>
            <wp:effectExtent l="0" t="0" r="0" b="0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18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F" w:rsidRPr="008B65EF" w:rsidRDefault="008B65EF" w:rsidP="008B65EF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65EF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4FECA37F" wp14:editId="44491860">
            <wp:extent cx="10290175" cy="18288000"/>
            <wp:effectExtent l="0" t="0" r="0" b="0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18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5EF" w:rsidRPr="008B65EF" w:rsidRDefault="008B65EF" w:rsidP="008B65EF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B65EF">
        <w:rPr>
          <w:rFonts w:ascii="宋体" w:eastAsia="宋体" w:hAnsi="宋体" w:cs="宋体"/>
          <w:kern w:val="0"/>
          <w:sz w:val="26"/>
          <w:szCs w:val="26"/>
        </w:rPr>
        <w:lastRenderedPageBreak/>
        <w:t>身为班主任的他曾经这样说：“用自己最大的能力，让每一名学生都健康的度过疫情，我会努力克服困难，用心做好组织给安排的每一项任务，中国加油，武汉加油！”。</w:t>
      </w:r>
    </w:p>
    <w:p w:rsidR="008B65EF" w:rsidRPr="008B65EF" w:rsidRDefault="008B65EF" w:rsidP="008B65EF">
      <w:pPr>
        <w:widowControl/>
        <w:spacing w:line="7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65EF">
        <w:rPr>
          <w:rFonts w:ascii="宋体" w:eastAsia="宋体" w:hAnsi="宋体" w:cs="宋体"/>
          <w:b/>
          <w:bCs/>
          <w:kern w:val="0"/>
          <w:sz w:val="24"/>
          <w:szCs w:val="24"/>
        </w:rPr>
        <w:t>撰稿</w:t>
      </w:r>
    </w:p>
    <w:p w:rsidR="008B65EF" w:rsidRPr="008B65EF" w:rsidRDefault="008B65EF" w:rsidP="008B65EF">
      <w:pPr>
        <w:widowControl/>
        <w:spacing w:line="420" w:lineRule="atLeast"/>
        <w:jc w:val="center"/>
        <w:rPr>
          <w:rFonts w:ascii="宋体" w:eastAsia="宋体" w:hAnsi="宋体" w:cs="宋体"/>
          <w:color w:val="6B4D40"/>
          <w:kern w:val="0"/>
          <w:sz w:val="24"/>
          <w:szCs w:val="24"/>
        </w:rPr>
      </w:pPr>
      <w:r w:rsidRPr="008B65EF">
        <w:rPr>
          <w:rFonts w:ascii="宋体" w:eastAsia="宋体" w:hAnsi="宋体" w:cs="宋体"/>
          <w:color w:val="6B4D40"/>
          <w:kern w:val="0"/>
          <w:sz w:val="18"/>
          <w:szCs w:val="18"/>
        </w:rPr>
        <w:t>陈伟宾</w:t>
      </w:r>
    </w:p>
    <w:p w:rsidR="008B65EF" w:rsidRPr="008B65EF" w:rsidRDefault="008B65EF" w:rsidP="008B65EF">
      <w:pPr>
        <w:widowControl/>
        <w:spacing w:line="7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8B65EF" w:rsidRPr="008B65EF" w:rsidRDefault="008B65EF" w:rsidP="008B65EF">
      <w:pPr>
        <w:widowControl/>
        <w:spacing w:line="420" w:lineRule="atLeast"/>
        <w:jc w:val="center"/>
        <w:rPr>
          <w:rFonts w:ascii="宋体" w:eastAsia="宋体" w:hAnsi="宋体" w:cs="宋体"/>
          <w:color w:val="6B4D40"/>
          <w:kern w:val="0"/>
          <w:sz w:val="24"/>
          <w:szCs w:val="24"/>
        </w:rPr>
      </w:pPr>
    </w:p>
    <w:p w:rsidR="008B65EF" w:rsidRPr="008B65EF" w:rsidRDefault="008B65EF" w:rsidP="008B65EF">
      <w:pPr>
        <w:widowControl/>
        <w:spacing w:line="72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B65EF">
        <w:rPr>
          <w:rFonts w:ascii="宋体" w:eastAsia="宋体" w:hAnsi="宋体" w:cs="宋体"/>
          <w:b/>
          <w:bCs/>
          <w:kern w:val="0"/>
          <w:sz w:val="24"/>
          <w:szCs w:val="24"/>
        </w:rPr>
        <w:t>编辑</w:t>
      </w:r>
    </w:p>
    <w:p w:rsidR="008B65EF" w:rsidRPr="008B65EF" w:rsidRDefault="008B65EF" w:rsidP="008B65EF">
      <w:pPr>
        <w:widowControl/>
        <w:spacing w:line="420" w:lineRule="atLeast"/>
        <w:jc w:val="center"/>
        <w:rPr>
          <w:rFonts w:ascii="宋体" w:eastAsia="宋体" w:hAnsi="宋体" w:cs="宋体"/>
          <w:color w:val="6B4D40"/>
          <w:kern w:val="0"/>
          <w:sz w:val="24"/>
          <w:szCs w:val="24"/>
        </w:rPr>
      </w:pPr>
      <w:r w:rsidRPr="008B65EF">
        <w:rPr>
          <w:rFonts w:ascii="宋体" w:eastAsia="宋体" w:hAnsi="宋体" w:cs="宋体"/>
          <w:color w:val="6B4D40"/>
          <w:kern w:val="0"/>
          <w:sz w:val="18"/>
          <w:szCs w:val="18"/>
        </w:rPr>
        <w:t>赵秀山 袁昊</w:t>
      </w:r>
    </w:p>
    <w:p w:rsidR="00AA3178" w:rsidRDefault="00AA3178"/>
    <w:sectPr w:rsidR="00AA3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9F"/>
    <w:rsid w:val="004E719F"/>
    <w:rsid w:val="008B65EF"/>
    <w:rsid w:val="00AA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65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65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65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6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2020-11-13T02:48:00Z</dcterms:created>
  <dcterms:modified xsi:type="dcterms:W3CDTF">2020-11-13T02:49:00Z</dcterms:modified>
</cp:coreProperties>
</file>